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737B6B68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982F93">
        <w:rPr>
          <w:color w:val="000000" w:themeColor="text1"/>
        </w:rPr>
        <w:t>8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End w:id="1"/>
      <w:r w:rsidR="00982F93" w:rsidRPr="00982F93">
        <w:rPr>
          <w:bCs/>
          <w:iCs/>
        </w:rPr>
        <w:t>Dostawę wyposażenia do pracowni automatyki, pracowni mechanicznej i pracowni mechatronicznej</w:t>
      </w:r>
      <w:r w:rsidR="009B53CD" w:rsidRPr="000F72DA">
        <w:rPr>
          <w:bCs/>
          <w:iCs/>
        </w:rPr>
        <w:t xml:space="preserve"> w ramach realizacji projektu 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BE399BD" w14:textId="77777777" w:rsidR="00BC148F" w:rsidRP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432"/>
        <w:gridCol w:w="580"/>
        <w:gridCol w:w="1688"/>
        <w:gridCol w:w="1418"/>
        <w:gridCol w:w="1134"/>
        <w:gridCol w:w="1732"/>
      </w:tblGrid>
      <w:tr w:rsidR="009B53CD" w14:paraId="6404E77F" w14:textId="77777777" w:rsidTr="00375EA4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95C3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FBF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9C9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BA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Cena jedn.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65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netto (3x4)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DA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stawka podatku VAT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AE3" w14:textId="5C4026DB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brutto (5 powiększone </w:t>
            </w:r>
            <w:r w:rsidR="00375EA4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 podatek VAT) </w:t>
            </w:r>
          </w:p>
        </w:tc>
      </w:tr>
      <w:tr w:rsidR="009B53CD" w14:paraId="0254B1F2" w14:textId="77777777" w:rsidTr="00375EA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59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F59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096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3CD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C3B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EB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E7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</w:tr>
      <w:tr w:rsidR="008838A8" w14:paraId="6FF4227E" w14:textId="77777777" w:rsidTr="008838A8">
        <w:trPr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424C" w14:textId="10DC1A6E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 xml:space="preserve">1.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05A0" w14:textId="6CB10BFA" w:rsidR="008838A8" w:rsidRDefault="008838A8" w:rsidP="008838A8">
            <w:pPr>
              <w:rPr>
                <w:color w:val="000000"/>
              </w:rPr>
            </w:pPr>
            <w:r w:rsidRPr="00A51F8C">
              <w:t>Dotykowy panel operatorski HMI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9571" w14:textId="388174B5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832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D2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BA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220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391FE6EA" w14:textId="77777777" w:rsidTr="008838A8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390F" w14:textId="62631359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>2.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9C89" w14:textId="6B594431" w:rsidR="008838A8" w:rsidRDefault="008838A8" w:rsidP="008838A8">
            <w:pPr>
              <w:rPr>
                <w:color w:val="000000"/>
              </w:rPr>
            </w:pPr>
            <w:r w:rsidRPr="00A51F8C">
              <w:t xml:space="preserve">Sterownik programowalny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3146D" w14:textId="62F0B25A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F94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C68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219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DA3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5847E9C3" w14:textId="77777777" w:rsidTr="008838A8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6A8A" w14:textId="10435242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>3.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E735" w14:textId="75A933B6" w:rsidR="008838A8" w:rsidRDefault="008838A8" w:rsidP="008838A8">
            <w:pPr>
              <w:rPr>
                <w:color w:val="000000"/>
              </w:rPr>
            </w:pPr>
            <w:r w:rsidRPr="00A51F8C">
              <w:t>Moduł rozszerzeń sterownika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3A323" w14:textId="4B935791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91C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761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46C4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802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7B41B598" w14:textId="77777777" w:rsidTr="0002667C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D367" w14:textId="1F25718B" w:rsidR="008838A8" w:rsidRDefault="008838A8" w:rsidP="008838A8">
            <w:pPr>
              <w:rPr>
                <w:color w:val="000000"/>
                <w:sz w:val="22"/>
                <w:szCs w:val="22"/>
              </w:rPr>
            </w:pPr>
            <w:r w:rsidRPr="00A51F8C">
              <w:t>4.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F007" w14:textId="58A46179" w:rsidR="008838A8" w:rsidRDefault="008838A8" w:rsidP="008838A8">
            <w:pPr>
              <w:rPr>
                <w:color w:val="000000"/>
              </w:rPr>
            </w:pPr>
            <w:r w:rsidRPr="00A51F8C">
              <w:t>Moduł komunikacyjny do sieci Ethernet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4609" w14:textId="6313B381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D19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C2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E65D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19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396E5511" w14:textId="77777777" w:rsidTr="0002667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DC23" w14:textId="1FF1C490" w:rsidR="008838A8" w:rsidRPr="009B53CD" w:rsidRDefault="008838A8" w:rsidP="008838A8">
            <w:pPr>
              <w:rPr>
                <w:color w:val="000000"/>
              </w:rPr>
            </w:pPr>
            <w:r w:rsidRPr="00A51F8C">
              <w:t>5.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2A77" w14:textId="600B13E0" w:rsidR="008838A8" w:rsidRPr="009B53CD" w:rsidRDefault="008838A8" w:rsidP="008838A8">
            <w:pPr>
              <w:rPr>
                <w:color w:val="000000"/>
              </w:rPr>
            </w:pPr>
            <w:r w:rsidRPr="00A51F8C">
              <w:t>Przemiennik częstotliwości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0BE4" w14:textId="23530539" w:rsidR="008838A8" w:rsidRDefault="008838A8" w:rsidP="008838A8">
            <w:pPr>
              <w:jc w:val="center"/>
              <w:rPr>
                <w:color w:val="000000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2E9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32DD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99F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A5D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44906E93" w14:textId="77777777" w:rsidTr="0002667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3A80" w14:textId="5AF64EB6" w:rsidR="008838A8" w:rsidRPr="009B53CD" w:rsidRDefault="008838A8" w:rsidP="008838A8">
            <w:pPr>
              <w:rPr>
                <w:color w:val="000000"/>
              </w:rPr>
            </w:pPr>
            <w:r w:rsidRPr="00A51F8C">
              <w:t>6.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2BB9" w14:textId="6315C123" w:rsidR="008838A8" w:rsidRPr="009B53CD" w:rsidRDefault="008838A8" w:rsidP="008838A8">
            <w:pPr>
              <w:rPr>
                <w:color w:val="000000"/>
              </w:rPr>
            </w:pPr>
            <w:r w:rsidRPr="00A51F8C">
              <w:t>Stojak edukacyjny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2F47" w14:textId="00009EC6" w:rsidR="008838A8" w:rsidRDefault="008838A8" w:rsidP="008838A8">
            <w:pPr>
              <w:jc w:val="center"/>
              <w:rPr>
                <w:color w:val="000000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CD0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6658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FE55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DD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38A8" w14:paraId="03477B06" w14:textId="77777777" w:rsidTr="0002667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E5C6" w14:textId="184A54A6" w:rsidR="008838A8" w:rsidRPr="009B53CD" w:rsidRDefault="008838A8" w:rsidP="008838A8">
            <w:pPr>
              <w:rPr>
                <w:color w:val="000000"/>
              </w:rPr>
            </w:pPr>
            <w:r w:rsidRPr="00A51F8C">
              <w:t>7.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DE1C" w14:textId="2E69F2A2" w:rsidR="008838A8" w:rsidRPr="009B53CD" w:rsidRDefault="008838A8" w:rsidP="008838A8">
            <w:pPr>
              <w:rPr>
                <w:color w:val="000000"/>
              </w:rPr>
            </w:pPr>
            <w:r w:rsidRPr="00A51F8C">
              <w:t>Okablowanie, terminale, przełączniki, kable zasilające (zestaw)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9158" w14:textId="309081BC" w:rsidR="008838A8" w:rsidRDefault="008838A8" w:rsidP="008838A8">
            <w:pPr>
              <w:jc w:val="center"/>
              <w:rPr>
                <w:color w:val="000000"/>
              </w:rPr>
            </w:pPr>
            <w:r w:rsidRPr="00A51F8C"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72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2FE7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7540" w14:textId="77777777" w:rsidR="008838A8" w:rsidRDefault="008838A8" w:rsidP="00883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2245" w14:textId="77777777" w:rsidR="008838A8" w:rsidRDefault="008838A8" w:rsidP="008838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21B41A3C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C10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5625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346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83BC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4776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74685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2F30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508956B2" w14:textId="77777777" w:rsidR="000E0739" w:rsidRPr="004A7C6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347B6448" w14:textId="28A14C72" w:rsidR="009B53CD" w:rsidRDefault="00A00DDA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>Zamówienie wykonam w terminie</w:t>
      </w:r>
      <w:r w:rsidR="00FB761F" w:rsidRPr="004A7C6F">
        <w:t xml:space="preserve"> </w:t>
      </w:r>
      <w:r w:rsidR="00982F93">
        <w:t>60</w:t>
      </w:r>
      <w:r w:rsidR="009B53CD">
        <w:t xml:space="preserve"> dni kalendarzowych od dnia następnego po podpisaniu umowy.</w:t>
      </w:r>
    </w:p>
    <w:p w14:paraId="4EFE80C3" w14:textId="6683E756" w:rsidR="00E0663F" w:rsidRDefault="00E0663F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W cenie oferty uwzględniono koszt oprogramowania narzędziowego dla pięciu stanowisk.</w:t>
      </w:r>
    </w:p>
    <w:p w14:paraId="22DCABC5" w14:textId="541493EA" w:rsidR="00B02427" w:rsidRDefault="00B02427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>Wyrażam zgodę na dokonywanie przez Zamawiającego płatności w systemie podzielonej płatności tzw. split payment.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1B837792" w:rsidR="00167FF7" w:rsidRPr="008C3E7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gwarancji</w:t>
      </w:r>
      <w:r w:rsidR="00073940">
        <w:rPr>
          <w:rFonts w:eastAsia="MS Mincho"/>
        </w:rPr>
        <w:t xml:space="preserve"> </w:t>
      </w:r>
      <w:r w:rsidR="008C3E70">
        <w:rPr>
          <w:rFonts w:eastAsia="MS Mincho"/>
        </w:rPr>
        <w:t xml:space="preserve">na okres </w:t>
      </w:r>
      <w:r w:rsidR="001F54FC">
        <w:rPr>
          <w:rFonts w:eastAsia="MS Mincho"/>
        </w:rPr>
        <w:t>.......................</w:t>
      </w:r>
      <w:r w:rsidR="008C3E70">
        <w:rPr>
          <w:rFonts w:eastAsia="MS Mincho"/>
        </w:rPr>
        <w:t xml:space="preserve"> miesięcy.*</w:t>
      </w:r>
    </w:p>
    <w:p w14:paraId="1D8EDAAE" w14:textId="2CD060F3" w:rsidR="008C3E70" w:rsidRPr="00073940" w:rsidRDefault="008C3E70" w:rsidP="008C3E70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1E2D5A">
        <w:rPr>
          <w:color w:val="000000"/>
        </w:rPr>
        <w:t xml:space="preserve">* minimalny okres gwarancji i rękojmi wynosi 24 miesiące natomiast maksymalny punktowany okres gwarancji i rękojmi wynosi </w:t>
      </w:r>
      <w:r w:rsidR="00073BBA">
        <w:rPr>
          <w:color w:val="000000"/>
        </w:rPr>
        <w:t>36</w:t>
      </w:r>
      <w:r w:rsidRPr="001E2D5A">
        <w:rPr>
          <w:color w:val="000000"/>
        </w:rPr>
        <w:t xml:space="preserve"> miesięcy, </w:t>
      </w:r>
      <w:r w:rsidRPr="001E2D5A">
        <w:t>brak wypełnienia oznaczać będzie zaoferowanie 24 - miesięcznej gwarancji</w:t>
      </w:r>
      <w:r w:rsidRPr="001E2D5A">
        <w:rPr>
          <w:color w:val="000000"/>
        </w:rPr>
        <w:t>.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01620F42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</w:t>
      </w:r>
      <w:r w:rsidR="00E0663F">
        <w:rPr>
          <w:szCs w:val="22"/>
          <w:lang w:eastAsia="en-US"/>
        </w:rPr>
        <w:t>oprogramowania narzędziowego</w:t>
      </w:r>
      <w:r w:rsidR="00337EC1">
        <w:rPr>
          <w:szCs w:val="22"/>
          <w:lang w:eastAsia="en-US"/>
        </w:rPr>
        <w:t xml:space="preserve"> dla pięciu stanowisk</w:t>
      </w:r>
      <w:bookmarkStart w:id="2" w:name="_GoBack"/>
      <w:bookmarkEnd w:id="2"/>
      <w:r w:rsidR="00E0663F">
        <w:rPr>
          <w:szCs w:val="22"/>
          <w:lang w:eastAsia="en-US"/>
        </w:rPr>
        <w:t xml:space="preserve">, </w:t>
      </w:r>
      <w:r w:rsidRPr="00A00DDA">
        <w:rPr>
          <w:szCs w:val="22"/>
          <w:lang w:eastAsia="en-US"/>
        </w:rPr>
        <w:t xml:space="preserve">transportu, </w:t>
      </w:r>
      <w:bookmarkStart w:id="3" w:name="_Hlk511045738"/>
      <w:r w:rsidRPr="00A00DDA">
        <w:rPr>
          <w:szCs w:val="22"/>
          <w:lang w:eastAsia="en-US"/>
        </w:rPr>
        <w:t>wniesienia, rozpakowania</w:t>
      </w:r>
      <w:bookmarkEnd w:id="3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lastRenderedPageBreak/>
        <w:t xml:space="preserve"> </w:t>
      </w:r>
      <w:r w:rsidRPr="00A00DDA">
        <w:t>uzyskałem/am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zapoznałem/am się z treścią Specyfikacji Istotnych Warunków Zamówienia i nie wnoszę do niej zastrzeżeń oraz przyjmuję warunki w niej zawarte;</w:t>
      </w:r>
    </w:p>
    <w:p w14:paraId="4EBADCD9" w14:textId="6AC8AD1B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zapoznałem/am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4631E8AA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03B7A1D2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572BCE6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469AB93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8C10EE2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64F32B5B" w14:textId="1C8B67C5" w:rsidR="00B02427" w:rsidRPr="00982F93" w:rsidRDefault="00B02427" w:rsidP="00982F93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4E9C0C94" w14:textId="77777777" w:rsidR="008D4863" w:rsidRPr="005C5287" w:rsidRDefault="008D4863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351C38DE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16BE71F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BB05E6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BB05E6">
      <w:pPr>
        <w:numPr>
          <w:ilvl w:val="0"/>
          <w:numId w:val="1"/>
        </w:numPr>
        <w:tabs>
          <w:tab w:val="num" w:pos="540"/>
        </w:tabs>
        <w:spacing w:line="276" w:lineRule="auto"/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BB05E6">
      <w:pPr>
        <w:numPr>
          <w:ilvl w:val="0"/>
          <w:numId w:val="1"/>
        </w:numPr>
        <w:tabs>
          <w:tab w:val="num" w:pos="540"/>
        </w:tabs>
        <w:spacing w:line="276" w:lineRule="auto"/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lastRenderedPageBreak/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6537B3E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4FDF4FF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3DAC9E13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23904A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7A04AD9D" w14:textId="77777777" w:rsidR="0094767B" w:rsidRPr="00961599" w:rsidRDefault="0094767B" w:rsidP="008D4863">
      <w:pPr>
        <w:jc w:val="both"/>
        <w:rPr>
          <w:sz w:val="20"/>
          <w:szCs w:val="26"/>
        </w:rPr>
      </w:pP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4"/>
    <w:bookmarkEnd w:id="5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3BBA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54FC"/>
    <w:rsid w:val="001F6E88"/>
    <w:rsid w:val="0020205B"/>
    <w:rsid w:val="00232C0A"/>
    <w:rsid w:val="002B3704"/>
    <w:rsid w:val="002D5A3D"/>
    <w:rsid w:val="00325C31"/>
    <w:rsid w:val="00337EC1"/>
    <w:rsid w:val="0037261A"/>
    <w:rsid w:val="00375EA4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6A7508"/>
    <w:rsid w:val="0070560B"/>
    <w:rsid w:val="007E0946"/>
    <w:rsid w:val="00806B45"/>
    <w:rsid w:val="008838A8"/>
    <w:rsid w:val="008C3E70"/>
    <w:rsid w:val="008D1322"/>
    <w:rsid w:val="008D4863"/>
    <w:rsid w:val="008E58BC"/>
    <w:rsid w:val="00922318"/>
    <w:rsid w:val="0094767B"/>
    <w:rsid w:val="00961599"/>
    <w:rsid w:val="00982F93"/>
    <w:rsid w:val="009B0908"/>
    <w:rsid w:val="009B53CD"/>
    <w:rsid w:val="009F236F"/>
    <w:rsid w:val="00A00DDA"/>
    <w:rsid w:val="00A05FD9"/>
    <w:rsid w:val="00A75E47"/>
    <w:rsid w:val="00AA5474"/>
    <w:rsid w:val="00AC478E"/>
    <w:rsid w:val="00AE3423"/>
    <w:rsid w:val="00B02427"/>
    <w:rsid w:val="00B04F8B"/>
    <w:rsid w:val="00B54628"/>
    <w:rsid w:val="00BB05E6"/>
    <w:rsid w:val="00BB628F"/>
    <w:rsid w:val="00BC148F"/>
    <w:rsid w:val="00BC721A"/>
    <w:rsid w:val="00BD25B7"/>
    <w:rsid w:val="00BF5DC1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0663F"/>
    <w:rsid w:val="00E65AF6"/>
    <w:rsid w:val="00E815CA"/>
    <w:rsid w:val="00E861D4"/>
    <w:rsid w:val="00E941C2"/>
    <w:rsid w:val="00EE5477"/>
    <w:rsid w:val="00EF6B58"/>
    <w:rsid w:val="00F0141E"/>
    <w:rsid w:val="00F30E7B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1018</Words>
  <Characters>9072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70</cp:revision>
  <cp:lastPrinted>2018-07-24T10:40:00Z</cp:lastPrinted>
  <dcterms:created xsi:type="dcterms:W3CDTF">2018-03-01T13:05:00Z</dcterms:created>
  <dcterms:modified xsi:type="dcterms:W3CDTF">2020-06-01T09:25:00Z</dcterms:modified>
</cp:coreProperties>
</file>