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D0CC7" w14:textId="77777777" w:rsidR="0037035D" w:rsidRDefault="00BA2FDC" w:rsidP="00925B23">
      <w:pPr>
        <w:pStyle w:val="Tekstpodstawowy"/>
        <w:spacing w:before="0"/>
        <w:ind w:left="4956" w:firstLine="708"/>
        <w:jc w:val="left"/>
        <w:rPr>
          <w:sz w:val="24"/>
        </w:rPr>
      </w:pPr>
      <w:r>
        <w:rPr>
          <w:sz w:val="24"/>
        </w:rPr>
        <w:t xml:space="preserve">Załącznik  </w:t>
      </w:r>
    </w:p>
    <w:p w14:paraId="583FFF97" w14:textId="60ABF0FF" w:rsidR="0037035D" w:rsidRDefault="00BA2FDC">
      <w:pPr>
        <w:pStyle w:val="Tekstpodstawowy"/>
        <w:spacing w:before="0"/>
        <w:ind w:left="5664"/>
        <w:jc w:val="left"/>
        <w:rPr>
          <w:sz w:val="24"/>
        </w:rPr>
      </w:pPr>
      <w:r>
        <w:rPr>
          <w:sz w:val="24"/>
        </w:rPr>
        <w:t>do Uchwały Nr</w:t>
      </w:r>
      <w:r w:rsidR="00925B23">
        <w:rPr>
          <w:sz w:val="24"/>
        </w:rPr>
        <w:t xml:space="preserve"> 131/877/21</w:t>
      </w:r>
    </w:p>
    <w:p w14:paraId="2A3D20C5" w14:textId="5EA96EE3" w:rsidR="0037035D" w:rsidRDefault="00BA2FDC">
      <w:pPr>
        <w:pStyle w:val="Tekstpodstawowy"/>
        <w:spacing w:before="0"/>
        <w:ind w:left="5664"/>
        <w:jc w:val="left"/>
        <w:rPr>
          <w:sz w:val="24"/>
        </w:rPr>
      </w:pPr>
      <w:r>
        <w:rPr>
          <w:sz w:val="24"/>
        </w:rPr>
        <w:t>Zarządu Powiatu Świeckiego</w:t>
      </w:r>
    </w:p>
    <w:p w14:paraId="061EE20A" w14:textId="250FEE75" w:rsidR="0037035D" w:rsidRDefault="00BA2FDC">
      <w:pPr>
        <w:spacing w:after="200"/>
        <w:ind w:left="5664"/>
        <w:jc w:val="both"/>
        <w:rPr>
          <w:sz w:val="24"/>
        </w:rPr>
      </w:pPr>
      <w:r>
        <w:rPr>
          <w:sz w:val="24"/>
        </w:rPr>
        <w:t>z dnia</w:t>
      </w:r>
      <w:r w:rsidR="00925B23">
        <w:rPr>
          <w:sz w:val="24"/>
        </w:rPr>
        <w:t xml:space="preserve"> 27 października 2021 r. </w:t>
      </w:r>
    </w:p>
    <w:p w14:paraId="6F3BB8DF" w14:textId="77777777" w:rsidR="00925B23" w:rsidRDefault="00925B23">
      <w:pPr>
        <w:spacing w:after="200"/>
        <w:ind w:left="5664"/>
        <w:jc w:val="both"/>
        <w:rPr>
          <w:sz w:val="24"/>
        </w:rPr>
      </w:pPr>
    </w:p>
    <w:p w14:paraId="69D23D26" w14:textId="77777777" w:rsidR="0037035D" w:rsidRDefault="00BA2FDC">
      <w:pPr>
        <w:jc w:val="center"/>
        <w:rPr>
          <w:rFonts w:eastAsia="Verdana"/>
          <w:b/>
          <w:bCs/>
          <w:i/>
          <w:iCs/>
          <w:sz w:val="22"/>
        </w:rPr>
      </w:pPr>
      <w:bookmarkStart w:id="0" w:name="_Hlk522867168"/>
      <w:r>
        <w:rPr>
          <w:rFonts w:eastAsia="Verdana"/>
          <w:b/>
          <w:bCs/>
          <w:i/>
          <w:iCs/>
          <w:sz w:val="22"/>
        </w:rPr>
        <w:t>POROZUMIENIE</w:t>
      </w:r>
    </w:p>
    <w:p w14:paraId="4180B864" w14:textId="77777777" w:rsidR="0037035D" w:rsidRDefault="0037035D">
      <w:pPr>
        <w:jc w:val="center"/>
        <w:rPr>
          <w:rFonts w:eastAsia="Verdana"/>
          <w:b/>
          <w:bCs/>
          <w:i/>
          <w:iCs/>
          <w:sz w:val="22"/>
        </w:rPr>
      </w:pPr>
    </w:p>
    <w:p w14:paraId="022EA927" w14:textId="77777777" w:rsidR="0037035D" w:rsidRDefault="00BA2FDC">
      <w:pPr>
        <w:jc w:val="center"/>
        <w:rPr>
          <w:rFonts w:eastAsia="Verdana"/>
          <w:sz w:val="22"/>
        </w:rPr>
      </w:pPr>
      <w:r>
        <w:rPr>
          <w:rFonts w:eastAsia="Verdana"/>
          <w:sz w:val="22"/>
        </w:rPr>
        <w:t xml:space="preserve">w sprawie współfinansowania pozaszkolnego Punktu Katechetycznego </w:t>
      </w:r>
    </w:p>
    <w:p w14:paraId="531BE1F5" w14:textId="10ACA80B" w:rsidR="0037035D" w:rsidRDefault="00BA2FDC">
      <w:pPr>
        <w:jc w:val="center"/>
        <w:rPr>
          <w:rFonts w:eastAsia="Verdana"/>
          <w:sz w:val="22"/>
        </w:rPr>
      </w:pPr>
      <w:r>
        <w:rPr>
          <w:rFonts w:eastAsia="Verdana"/>
          <w:sz w:val="22"/>
        </w:rPr>
        <w:t>Kościoła Adwentystów Dnia Siódmego w Chełmnie</w:t>
      </w:r>
      <w:r w:rsidR="00925B23">
        <w:rPr>
          <w:rFonts w:eastAsia="Verdana"/>
          <w:sz w:val="22"/>
        </w:rPr>
        <w:t>.</w:t>
      </w:r>
    </w:p>
    <w:p w14:paraId="6FB854F6" w14:textId="77777777" w:rsidR="0037035D" w:rsidRDefault="0037035D">
      <w:pPr>
        <w:rPr>
          <w:rFonts w:eastAsia="Verdana"/>
          <w:sz w:val="22"/>
        </w:rPr>
      </w:pPr>
    </w:p>
    <w:p w14:paraId="0DA053DC" w14:textId="77777777" w:rsidR="0037035D" w:rsidRDefault="0037035D">
      <w:pPr>
        <w:rPr>
          <w:rFonts w:eastAsia="Verdana"/>
          <w:sz w:val="22"/>
        </w:rPr>
      </w:pPr>
    </w:p>
    <w:p w14:paraId="5ABDE760" w14:textId="6D46BA2C" w:rsidR="0037035D" w:rsidRDefault="00BA2FDC">
      <w:pPr>
        <w:spacing w:line="360" w:lineRule="auto"/>
        <w:rPr>
          <w:rFonts w:eastAsia="Verdana"/>
          <w:sz w:val="22"/>
        </w:rPr>
      </w:pPr>
      <w:r>
        <w:rPr>
          <w:rFonts w:eastAsia="Verdana"/>
          <w:sz w:val="22"/>
        </w:rPr>
        <w:t>zawarte w dniu ……………</w:t>
      </w:r>
      <w:r w:rsidR="00925B23">
        <w:rPr>
          <w:rFonts w:eastAsia="Verdana"/>
          <w:sz w:val="22"/>
        </w:rPr>
        <w:t xml:space="preserve"> </w:t>
      </w:r>
      <w:r>
        <w:rPr>
          <w:rFonts w:eastAsia="Verdana"/>
          <w:sz w:val="22"/>
        </w:rPr>
        <w:t>2021 r. pomiędzy Gminą Lisewo, ul. Chełmińska 2, 86</w:t>
      </w:r>
      <w:r w:rsidR="00925B23">
        <w:rPr>
          <w:rFonts w:eastAsia="Verdana"/>
          <w:sz w:val="22"/>
        </w:rPr>
        <w:t xml:space="preserve"> </w:t>
      </w:r>
      <w:r>
        <w:rPr>
          <w:rFonts w:eastAsia="Verdana"/>
          <w:sz w:val="22"/>
        </w:rPr>
        <w:t>-</w:t>
      </w:r>
      <w:r w:rsidR="00925B23">
        <w:rPr>
          <w:rFonts w:eastAsia="Verdana"/>
          <w:sz w:val="22"/>
        </w:rPr>
        <w:t xml:space="preserve"> </w:t>
      </w:r>
      <w:r>
        <w:rPr>
          <w:rFonts w:eastAsia="Verdana"/>
          <w:sz w:val="22"/>
        </w:rPr>
        <w:t xml:space="preserve">230 Lisewo </w:t>
      </w:r>
    </w:p>
    <w:p w14:paraId="42624084" w14:textId="77777777" w:rsidR="0037035D" w:rsidRDefault="00BA2FDC">
      <w:pPr>
        <w:spacing w:line="360" w:lineRule="auto"/>
        <w:rPr>
          <w:rFonts w:eastAsia="Verdana"/>
          <w:sz w:val="22"/>
        </w:rPr>
      </w:pPr>
      <w:r>
        <w:rPr>
          <w:rFonts w:eastAsia="Verdana"/>
          <w:sz w:val="22"/>
        </w:rPr>
        <w:t>reprezentowaną przez:</w:t>
      </w:r>
    </w:p>
    <w:p w14:paraId="4E51DE58" w14:textId="77777777" w:rsidR="0037035D" w:rsidRDefault="00BA2FDC">
      <w:pPr>
        <w:rPr>
          <w:rFonts w:eastAsia="Verdana"/>
          <w:b/>
          <w:color w:val="000000"/>
          <w:sz w:val="22"/>
        </w:rPr>
      </w:pPr>
      <w:r>
        <w:rPr>
          <w:b/>
          <w:sz w:val="22"/>
          <w:lang w:eastAsia="pl-PL"/>
        </w:rPr>
        <w:t xml:space="preserve">Wójta Gminy Lisewo - Jakuba </w:t>
      </w:r>
      <w:proofErr w:type="spellStart"/>
      <w:r>
        <w:rPr>
          <w:b/>
          <w:sz w:val="22"/>
          <w:lang w:eastAsia="pl-PL"/>
        </w:rPr>
        <w:t>Kochowicza</w:t>
      </w:r>
      <w:proofErr w:type="spellEnd"/>
    </w:p>
    <w:p w14:paraId="35CBC05E" w14:textId="77777777" w:rsidR="0037035D" w:rsidRDefault="00BA2FDC">
      <w:pPr>
        <w:rPr>
          <w:rFonts w:eastAsia="Verdana"/>
          <w:b/>
          <w:color w:val="000000"/>
          <w:sz w:val="22"/>
        </w:rPr>
      </w:pPr>
      <w:r>
        <w:rPr>
          <w:b/>
          <w:sz w:val="22"/>
          <w:lang w:eastAsia="pl-PL"/>
        </w:rPr>
        <w:t xml:space="preserve">z kontrasygnatą Skarbnika Gminy – Izabeli </w:t>
      </w:r>
      <w:proofErr w:type="spellStart"/>
      <w:r>
        <w:rPr>
          <w:b/>
          <w:sz w:val="22"/>
          <w:lang w:eastAsia="pl-PL"/>
        </w:rPr>
        <w:t>Klafczyńskiej</w:t>
      </w:r>
      <w:proofErr w:type="spellEnd"/>
    </w:p>
    <w:p w14:paraId="649FAD4A" w14:textId="77777777" w:rsidR="0037035D" w:rsidRDefault="00BA2FDC">
      <w:pPr>
        <w:rPr>
          <w:rFonts w:eastAsia="Verdana"/>
          <w:color w:val="000000"/>
          <w:sz w:val="22"/>
        </w:rPr>
      </w:pPr>
      <w:r>
        <w:rPr>
          <w:bCs/>
          <w:sz w:val="22"/>
          <w:lang w:eastAsia="pl-PL"/>
        </w:rPr>
        <w:t>NIP: 8751488360 REGON: 871118514</w:t>
      </w:r>
    </w:p>
    <w:p w14:paraId="5CC7D33C" w14:textId="20B0E6D0" w:rsidR="0037035D" w:rsidRDefault="00BA2FDC">
      <w:pPr>
        <w:jc w:val="both"/>
        <w:rPr>
          <w:rFonts w:eastAsia="Calibri"/>
          <w:sz w:val="22"/>
        </w:rPr>
      </w:pPr>
      <w:r>
        <w:rPr>
          <w:rFonts w:eastAsia="Calibri"/>
          <w:sz w:val="22"/>
        </w:rPr>
        <w:t>Siedziba: ul. Chełmińska 2, 86</w:t>
      </w:r>
      <w:r w:rsidR="00925B23">
        <w:rPr>
          <w:rFonts w:eastAsia="Calibri"/>
          <w:sz w:val="22"/>
        </w:rPr>
        <w:t xml:space="preserve"> </w:t>
      </w:r>
      <w:r>
        <w:rPr>
          <w:rFonts w:eastAsia="Calibri"/>
          <w:sz w:val="22"/>
        </w:rPr>
        <w:t>-</w:t>
      </w:r>
      <w:r w:rsidR="00925B23">
        <w:rPr>
          <w:rFonts w:eastAsia="Calibri"/>
          <w:sz w:val="22"/>
        </w:rPr>
        <w:t xml:space="preserve"> </w:t>
      </w:r>
      <w:r>
        <w:rPr>
          <w:rFonts w:eastAsia="Calibri"/>
          <w:sz w:val="22"/>
        </w:rPr>
        <w:t>230 Lisewo</w:t>
      </w:r>
    </w:p>
    <w:p w14:paraId="78FF9F74" w14:textId="77777777" w:rsidR="0037035D" w:rsidRDefault="0037035D">
      <w:pPr>
        <w:jc w:val="both"/>
        <w:rPr>
          <w:bCs/>
          <w:sz w:val="22"/>
          <w:lang w:eastAsia="pl-PL"/>
        </w:rPr>
      </w:pPr>
    </w:p>
    <w:p w14:paraId="01950C3F" w14:textId="77777777" w:rsidR="0037035D" w:rsidRDefault="00BA2FDC">
      <w:pPr>
        <w:jc w:val="both"/>
        <w:rPr>
          <w:b/>
          <w:sz w:val="22"/>
          <w:lang w:eastAsia="pl-PL"/>
        </w:rPr>
      </w:pPr>
      <w:r>
        <w:rPr>
          <w:b/>
          <w:sz w:val="22"/>
          <w:lang w:eastAsia="pl-PL"/>
        </w:rPr>
        <w:t xml:space="preserve">a Powiatem Świeckim z siedzibą: ul. Gen. J. Hallera 9, 86-100 Świecie </w:t>
      </w:r>
    </w:p>
    <w:p w14:paraId="4E037DF7" w14:textId="77777777" w:rsidR="0037035D" w:rsidRDefault="00BA2FDC">
      <w:pPr>
        <w:jc w:val="both"/>
        <w:rPr>
          <w:b/>
          <w:sz w:val="22"/>
          <w:lang w:eastAsia="pl-PL"/>
        </w:rPr>
      </w:pPr>
      <w:r>
        <w:rPr>
          <w:b/>
          <w:sz w:val="22"/>
          <w:lang w:eastAsia="pl-PL"/>
        </w:rPr>
        <w:t>reprezentowanym przez:</w:t>
      </w:r>
    </w:p>
    <w:p w14:paraId="77044598" w14:textId="77777777" w:rsidR="0037035D" w:rsidRDefault="00BA2FDC">
      <w:pPr>
        <w:jc w:val="both"/>
        <w:rPr>
          <w:b/>
          <w:sz w:val="22"/>
          <w:lang w:eastAsia="pl-PL"/>
        </w:rPr>
      </w:pPr>
      <w:r>
        <w:rPr>
          <w:b/>
          <w:sz w:val="22"/>
          <w:lang w:eastAsia="pl-PL"/>
        </w:rPr>
        <w:t>1.Starostę – Barbarę Studzińską</w:t>
      </w:r>
    </w:p>
    <w:p w14:paraId="79EECDDA" w14:textId="77777777" w:rsidR="0037035D" w:rsidRDefault="00BA2FDC">
      <w:pPr>
        <w:jc w:val="both"/>
        <w:rPr>
          <w:b/>
          <w:sz w:val="22"/>
          <w:lang w:eastAsia="pl-PL"/>
        </w:rPr>
      </w:pPr>
      <w:r>
        <w:rPr>
          <w:b/>
          <w:sz w:val="22"/>
          <w:lang w:eastAsia="pl-PL"/>
        </w:rPr>
        <w:t xml:space="preserve">2.Wicestarostę – Franciszka Koszowskiego </w:t>
      </w:r>
    </w:p>
    <w:p w14:paraId="595C2B4A" w14:textId="77777777" w:rsidR="0037035D" w:rsidRDefault="00BA2FDC">
      <w:pPr>
        <w:jc w:val="both"/>
        <w:rPr>
          <w:bCs/>
          <w:sz w:val="22"/>
          <w:lang w:eastAsia="pl-PL"/>
        </w:rPr>
      </w:pPr>
      <w:r>
        <w:rPr>
          <w:b/>
          <w:sz w:val="22"/>
          <w:lang w:eastAsia="pl-PL"/>
        </w:rPr>
        <w:t>z kontrasygnatą Skarbnika Powiatu Świeckiego – Dariusza Woźniaka</w:t>
      </w:r>
    </w:p>
    <w:p w14:paraId="3FF5A2E7" w14:textId="77777777" w:rsidR="0037035D" w:rsidRDefault="00BA2FDC">
      <w:pPr>
        <w:spacing w:before="120"/>
        <w:rPr>
          <w:rFonts w:eastAsia="Verdana"/>
          <w:sz w:val="22"/>
        </w:rPr>
      </w:pPr>
      <w:r>
        <w:rPr>
          <w:rFonts w:eastAsia="Verdana"/>
          <w:sz w:val="22"/>
        </w:rPr>
        <w:t>NIP: 559-187-68-20, REGON: 092350978</w:t>
      </w:r>
    </w:p>
    <w:p w14:paraId="4D775CC5" w14:textId="77777777" w:rsidR="0037035D" w:rsidRDefault="0037035D">
      <w:pPr>
        <w:spacing w:line="276" w:lineRule="auto"/>
        <w:rPr>
          <w:rFonts w:eastAsia="Verdana"/>
          <w:sz w:val="22"/>
        </w:rPr>
      </w:pPr>
    </w:p>
    <w:p w14:paraId="772EDE22" w14:textId="77777777" w:rsidR="0037035D" w:rsidRDefault="00BA2FDC">
      <w:pPr>
        <w:spacing w:line="200" w:lineRule="atLeast"/>
        <w:jc w:val="both"/>
        <w:rPr>
          <w:rFonts w:eastAsia="Arial"/>
          <w:sz w:val="22"/>
        </w:rPr>
      </w:pPr>
      <w:r>
        <w:rPr>
          <w:rFonts w:eastAsia="Arial"/>
          <w:sz w:val="22"/>
        </w:rPr>
        <w:t>na podstawie art. 7 ust. 1 pkt 8 ustawy z dnia 8 marca 1990 r. o samorządzie gminnym (Dz. U. z 2021 r. poz. 1372) i § 2 ust. 3 rozporządzenia Ministra Edukacji Narodowej z dnia 14 kwietnia 1992 r. w sprawie warunków i sposobu organizowania nauki religii w publicznych przedszkolach i szkołach (Dz. U. z 2020 r. poz. 983) strony porozumienia postanawiają, co następuje:</w:t>
      </w:r>
    </w:p>
    <w:p w14:paraId="5C0CC61F" w14:textId="77777777" w:rsidR="0037035D" w:rsidRDefault="0037035D">
      <w:pPr>
        <w:spacing w:line="200" w:lineRule="atLeast"/>
        <w:rPr>
          <w:rFonts w:eastAsia="Arial"/>
          <w:sz w:val="22"/>
        </w:rPr>
      </w:pPr>
    </w:p>
    <w:p w14:paraId="71197231" w14:textId="77777777" w:rsidR="0037035D" w:rsidRDefault="00BA2FDC">
      <w:pPr>
        <w:spacing w:line="200" w:lineRule="atLeast"/>
        <w:jc w:val="center"/>
        <w:rPr>
          <w:rFonts w:eastAsia="Arial"/>
          <w:b/>
          <w:bCs/>
          <w:sz w:val="22"/>
        </w:rPr>
      </w:pPr>
      <w:r>
        <w:rPr>
          <w:rFonts w:eastAsia="Arial"/>
          <w:b/>
          <w:bCs/>
          <w:sz w:val="22"/>
        </w:rPr>
        <w:t>§ 1</w:t>
      </w:r>
    </w:p>
    <w:p w14:paraId="783EC752" w14:textId="77777777" w:rsidR="0037035D" w:rsidRDefault="0037035D">
      <w:pPr>
        <w:spacing w:line="200" w:lineRule="atLeast"/>
        <w:jc w:val="center"/>
        <w:rPr>
          <w:rFonts w:eastAsia="Arial"/>
          <w:b/>
          <w:bCs/>
          <w:sz w:val="22"/>
        </w:rPr>
      </w:pPr>
    </w:p>
    <w:p w14:paraId="1B718901" w14:textId="77777777" w:rsidR="0037035D" w:rsidRDefault="00BA2FDC">
      <w:pPr>
        <w:numPr>
          <w:ilvl w:val="0"/>
          <w:numId w:val="3"/>
        </w:numPr>
        <w:spacing w:line="200" w:lineRule="atLeast"/>
        <w:jc w:val="both"/>
        <w:rPr>
          <w:rFonts w:eastAsia="Arial"/>
          <w:sz w:val="22"/>
        </w:rPr>
      </w:pPr>
      <w:r>
        <w:rPr>
          <w:rFonts w:eastAsia="Arial"/>
          <w:sz w:val="22"/>
        </w:rPr>
        <w:t xml:space="preserve">Uwzględniając wniosek Kościoła Adwentystów Dnia Siódmego w sprawie zorganizowania nauki religii w pozaszkolnym Punkcie Katechetycznym Kościoła Adwentystów Dnia Siódmego </w:t>
      </w:r>
      <w:r>
        <w:rPr>
          <w:rFonts w:eastAsia="Arial"/>
          <w:sz w:val="22"/>
        </w:rPr>
        <w:br/>
        <w:t>w Chełmnie strony ustalają, że nauczyciel posiadający kwalifikacje do nauki religii Kościoła Adwentystów Dnia Siódmego będzie uczył religii na życzenie rodziców uczniów szkół podstawowych oraz szkół ponadpodstawowych uczęszczających do szkół prowadzonych przez jednostki samorządu terytorialnego zawierające porozumienie.</w:t>
      </w:r>
    </w:p>
    <w:p w14:paraId="6DA1BAB6" w14:textId="77777777" w:rsidR="0037035D" w:rsidRDefault="00BA2FDC">
      <w:pPr>
        <w:numPr>
          <w:ilvl w:val="0"/>
          <w:numId w:val="3"/>
        </w:numPr>
        <w:spacing w:line="200" w:lineRule="atLeast"/>
        <w:jc w:val="both"/>
        <w:rPr>
          <w:rFonts w:eastAsia="Arial"/>
          <w:color w:val="000000"/>
          <w:sz w:val="22"/>
        </w:rPr>
      </w:pPr>
      <w:r>
        <w:rPr>
          <w:rFonts w:eastAsia="Arial"/>
          <w:sz w:val="22"/>
        </w:rPr>
        <w:t>Nauczycielem religii prowadzącym zajęcia w punkcie katechetycznym będzie Pan Tomasz Roszak– zatrudniony przez dyrektora Zespołu Szkolno-Przedszkolnego w Lisewie, na podstawie imiennego skierowania Diecezji Zachodniej Kościoła Adwentystów Dnia Siódmego</w:t>
      </w:r>
      <w:r>
        <w:rPr>
          <w:rFonts w:eastAsia="Arial"/>
          <w:color w:val="000000"/>
          <w:sz w:val="22"/>
        </w:rPr>
        <w:t>,  zgodnie z przepisami ustawy Karta Nauczyciela.</w:t>
      </w:r>
    </w:p>
    <w:p w14:paraId="7084BFAA" w14:textId="77777777" w:rsidR="0037035D" w:rsidRDefault="00BA2FDC">
      <w:pPr>
        <w:numPr>
          <w:ilvl w:val="0"/>
          <w:numId w:val="3"/>
        </w:numPr>
        <w:spacing w:line="200" w:lineRule="atLeast"/>
        <w:jc w:val="both"/>
        <w:rPr>
          <w:rFonts w:eastAsia="Arial"/>
          <w:sz w:val="22"/>
        </w:rPr>
      </w:pPr>
      <w:r>
        <w:rPr>
          <w:rFonts w:eastAsia="Arial"/>
          <w:sz w:val="22"/>
        </w:rPr>
        <w:t xml:space="preserve">Katecheta, o którym mowa w ust. 2 zostanie zatrudniony na czas określony od dnia 1 września </w:t>
      </w:r>
      <w:r>
        <w:rPr>
          <w:rFonts w:eastAsia="Arial"/>
          <w:sz w:val="22"/>
        </w:rPr>
        <w:br/>
        <w:t>2021 r. do 31 sierpnia 2022 r.</w:t>
      </w:r>
    </w:p>
    <w:p w14:paraId="2FB9DE29" w14:textId="77777777" w:rsidR="0037035D" w:rsidRDefault="00BA2FDC">
      <w:pPr>
        <w:numPr>
          <w:ilvl w:val="0"/>
          <w:numId w:val="3"/>
        </w:numPr>
        <w:spacing w:line="200" w:lineRule="atLeast"/>
        <w:jc w:val="both"/>
        <w:rPr>
          <w:rFonts w:eastAsia="Arial"/>
          <w:sz w:val="22"/>
        </w:rPr>
      </w:pPr>
      <w:r>
        <w:rPr>
          <w:rFonts w:eastAsia="Arial"/>
          <w:sz w:val="22"/>
        </w:rPr>
        <w:t>Nauka religii odbywać się będzie w pozaszkolnym Punkcie Katechetycznym Kościoła Adwentystów Dnia Siódmego w Chełmnie przy ul. Szosa Chełmińska 12.</w:t>
      </w:r>
    </w:p>
    <w:p w14:paraId="088C990C" w14:textId="77777777" w:rsidR="0037035D" w:rsidRDefault="00BA2FDC">
      <w:pPr>
        <w:numPr>
          <w:ilvl w:val="0"/>
          <w:numId w:val="3"/>
        </w:numPr>
        <w:spacing w:line="200" w:lineRule="atLeast"/>
        <w:jc w:val="both"/>
        <w:rPr>
          <w:rFonts w:eastAsia="Arial"/>
          <w:sz w:val="22"/>
        </w:rPr>
      </w:pPr>
      <w:r>
        <w:rPr>
          <w:rFonts w:eastAsia="Arial"/>
          <w:sz w:val="22"/>
        </w:rPr>
        <w:t>W roku szkolnym 2021/2022 w pozaszkolnym Punkcie Katechetycznym uczyć będzie się 10 dzieci w 3 grupach, po 2 godziny lekcyjne w tygodniu dla grupy.</w:t>
      </w:r>
    </w:p>
    <w:p w14:paraId="14D82626" w14:textId="77777777" w:rsidR="0037035D" w:rsidRDefault="00BA2FDC">
      <w:pPr>
        <w:numPr>
          <w:ilvl w:val="0"/>
          <w:numId w:val="3"/>
        </w:numPr>
        <w:spacing w:line="200" w:lineRule="atLeast"/>
        <w:jc w:val="both"/>
        <w:rPr>
          <w:rFonts w:eastAsia="Arial"/>
          <w:sz w:val="22"/>
        </w:rPr>
      </w:pPr>
      <w:r>
        <w:rPr>
          <w:rFonts w:eastAsia="Arial"/>
          <w:sz w:val="22"/>
        </w:rPr>
        <w:t>Lista uczniów wraz z adresami szkół, do których uczęszczają stanowi załącznik nr 1 do niniejszego porozumienia.</w:t>
      </w:r>
    </w:p>
    <w:p w14:paraId="433C298A" w14:textId="77777777" w:rsidR="0037035D" w:rsidRDefault="0037035D">
      <w:pPr>
        <w:spacing w:line="200" w:lineRule="atLeast"/>
        <w:ind w:left="283"/>
        <w:rPr>
          <w:rFonts w:eastAsia="Arial"/>
          <w:sz w:val="22"/>
        </w:rPr>
      </w:pPr>
    </w:p>
    <w:p w14:paraId="761273A3" w14:textId="77777777" w:rsidR="0037035D" w:rsidRDefault="0037035D">
      <w:pPr>
        <w:spacing w:line="200" w:lineRule="atLeast"/>
        <w:jc w:val="center"/>
        <w:rPr>
          <w:rFonts w:eastAsia="Arial"/>
          <w:b/>
          <w:bCs/>
          <w:sz w:val="22"/>
        </w:rPr>
      </w:pPr>
    </w:p>
    <w:p w14:paraId="3CEB329F" w14:textId="77777777" w:rsidR="0037035D" w:rsidRDefault="0037035D">
      <w:pPr>
        <w:spacing w:line="200" w:lineRule="atLeast"/>
        <w:jc w:val="center"/>
        <w:rPr>
          <w:rFonts w:eastAsia="Arial"/>
          <w:b/>
          <w:bCs/>
          <w:sz w:val="22"/>
        </w:rPr>
      </w:pPr>
    </w:p>
    <w:p w14:paraId="2601C1B9" w14:textId="77777777" w:rsidR="0037035D" w:rsidRDefault="0037035D">
      <w:pPr>
        <w:spacing w:line="200" w:lineRule="atLeast"/>
        <w:jc w:val="center"/>
        <w:rPr>
          <w:rFonts w:eastAsia="Arial"/>
          <w:b/>
          <w:bCs/>
          <w:sz w:val="22"/>
        </w:rPr>
      </w:pPr>
    </w:p>
    <w:p w14:paraId="2C71A662" w14:textId="77777777" w:rsidR="0037035D" w:rsidRDefault="00BA2FDC">
      <w:pPr>
        <w:spacing w:line="200" w:lineRule="atLeast"/>
        <w:jc w:val="center"/>
        <w:rPr>
          <w:rFonts w:eastAsia="Arial"/>
          <w:b/>
          <w:bCs/>
          <w:sz w:val="22"/>
        </w:rPr>
      </w:pPr>
      <w:r>
        <w:rPr>
          <w:rFonts w:eastAsia="Arial"/>
          <w:b/>
          <w:bCs/>
          <w:sz w:val="22"/>
        </w:rPr>
        <w:t>§ 2</w:t>
      </w:r>
    </w:p>
    <w:p w14:paraId="1F08BEB7" w14:textId="77777777" w:rsidR="0037035D" w:rsidRDefault="0037035D">
      <w:pPr>
        <w:spacing w:line="200" w:lineRule="atLeast"/>
        <w:rPr>
          <w:rFonts w:eastAsia="Arial"/>
          <w:b/>
          <w:bCs/>
          <w:sz w:val="22"/>
        </w:rPr>
      </w:pPr>
    </w:p>
    <w:p w14:paraId="2D894667" w14:textId="77777777" w:rsidR="0037035D" w:rsidRDefault="00BA2FDC">
      <w:pPr>
        <w:numPr>
          <w:ilvl w:val="0"/>
          <w:numId w:val="4"/>
        </w:numPr>
        <w:spacing w:line="200" w:lineRule="atLeast"/>
        <w:jc w:val="both"/>
        <w:rPr>
          <w:rFonts w:eastAsia="Arial"/>
          <w:sz w:val="22"/>
        </w:rPr>
      </w:pPr>
      <w:r>
        <w:rPr>
          <w:rFonts w:eastAsia="Arial"/>
          <w:sz w:val="22"/>
        </w:rPr>
        <w:t>Finansowanie kosztów wynagrodzenia nauczyciela katechety odbywać się będzie na podstawie umowy zawartej między katechetą a Zespołem Szkolno-Przedszkolnym w Lisewie. Nauczyciel zatrudniony w wymiarze 6/18 godzin tygodniowo.</w:t>
      </w:r>
    </w:p>
    <w:p w14:paraId="065EA1AE" w14:textId="77777777" w:rsidR="0037035D" w:rsidRDefault="00BA2FDC">
      <w:pPr>
        <w:numPr>
          <w:ilvl w:val="0"/>
          <w:numId w:val="4"/>
        </w:numPr>
        <w:spacing w:line="200" w:lineRule="atLeast"/>
        <w:jc w:val="both"/>
        <w:rPr>
          <w:rFonts w:eastAsia="Arial"/>
          <w:sz w:val="22"/>
        </w:rPr>
      </w:pPr>
      <w:r>
        <w:rPr>
          <w:rFonts w:eastAsia="Arial"/>
          <w:sz w:val="22"/>
        </w:rPr>
        <w:t>Gmina Lisewo zobowiązana będzie do przekazywania Gminie/Powiatowi informacji o wysokości wynagrodzenia nauczyciela wraz z pochodnymi oraz o jego zmianach zgodnie z załącznikiem nr 2.</w:t>
      </w:r>
    </w:p>
    <w:p w14:paraId="776D55E4" w14:textId="77777777" w:rsidR="0037035D" w:rsidRDefault="0037035D">
      <w:pPr>
        <w:spacing w:line="200" w:lineRule="atLeast"/>
        <w:rPr>
          <w:rFonts w:eastAsia="Arial"/>
          <w:sz w:val="22"/>
        </w:rPr>
      </w:pPr>
    </w:p>
    <w:p w14:paraId="3885092F" w14:textId="77777777" w:rsidR="0037035D" w:rsidRDefault="00BA2FDC">
      <w:pPr>
        <w:spacing w:line="200" w:lineRule="atLeast"/>
        <w:jc w:val="center"/>
        <w:rPr>
          <w:rFonts w:eastAsia="Arial"/>
          <w:b/>
          <w:bCs/>
          <w:sz w:val="22"/>
        </w:rPr>
      </w:pPr>
      <w:r>
        <w:rPr>
          <w:rFonts w:eastAsia="Arial"/>
          <w:b/>
          <w:bCs/>
          <w:sz w:val="22"/>
        </w:rPr>
        <w:t>§ 3</w:t>
      </w:r>
    </w:p>
    <w:p w14:paraId="62BE2591" w14:textId="77777777" w:rsidR="0037035D" w:rsidRDefault="0037035D">
      <w:pPr>
        <w:spacing w:line="200" w:lineRule="atLeast"/>
        <w:rPr>
          <w:rFonts w:eastAsia="Arial"/>
          <w:b/>
          <w:bCs/>
          <w:sz w:val="22"/>
        </w:rPr>
      </w:pPr>
    </w:p>
    <w:p w14:paraId="33B40F2E" w14:textId="77777777" w:rsidR="0037035D" w:rsidRDefault="00BA2FDC">
      <w:pPr>
        <w:numPr>
          <w:ilvl w:val="0"/>
          <w:numId w:val="5"/>
        </w:numPr>
        <w:spacing w:line="200" w:lineRule="atLeast"/>
        <w:jc w:val="both"/>
        <w:rPr>
          <w:rFonts w:eastAsia="Arial"/>
          <w:sz w:val="22"/>
        </w:rPr>
      </w:pPr>
      <w:r>
        <w:rPr>
          <w:rFonts w:eastAsia="Verdana"/>
          <w:sz w:val="22"/>
        </w:rPr>
        <w:t xml:space="preserve">Jednostki samorządu terytorialnego zawierające porozumienie będą partycypować w kosztach, o których mowa w </w:t>
      </w:r>
      <w:r>
        <w:rPr>
          <w:rFonts w:eastAsia="Arial"/>
          <w:sz w:val="22"/>
        </w:rPr>
        <w:t xml:space="preserve">§ 2 na podstawie noty obciążeniowej. Po określeniu kwoty dodatkowego wynagrodzenia rocznego tzw. „13” i ewentualnej kwoty jednorazowego dodatku uzupełniającego, wypłacanego zgodnie z art. 30a Karty Nauczyciela - końcowe rozliczenie kosztów nastąpi </w:t>
      </w:r>
      <w:r>
        <w:rPr>
          <w:rFonts w:eastAsia="Arial"/>
          <w:b/>
          <w:sz w:val="22"/>
        </w:rPr>
        <w:t>do 10.09.2022 r.</w:t>
      </w:r>
    </w:p>
    <w:p w14:paraId="1DB739F2" w14:textId="77777777" w:rsidR="0037035D" w:rsidRDefault="00BA2FDC">
      <w:pPr>
        <w:numPr>
          <w:ilvl w:val="0"/>
          <w:numId w:val="5"/>
        </w:numPr>
        <w:spacing w:line="200" w:lineRule="atLeast"/>
        <w:jc w:val="both"/>
        <w:rPr>
          <w:rFonts w:eastAsia="Arial"/>
          <w:sz w:val="22"/>
        </w:rPr>
      </w:pPr>
      <w:r>
        <w:rPr>
          <w:rFonts w:eastAsia="Arial"/>
          <w:sz w:val="22"/>
        </w:rPr>
        <w:t>Naliczone koszty, strony porozumienia zobowiązane są przekazać w ciągu 14 dni od dnia otrzymania noty obciążeniowej na wskazany rachunek bankowy:</w:t>
      </w:r>
    </w:p>
    <w:p w14:paraId="1936B16A" w14:textId="77777777" w:rsidR="0037035D" w:rsidRDefault="00BA2FDC">
      <w:pPr>
        <w:spacing w:line="200" w:lineRule="atLeast"/>
        <w:ind w:left="283"/>
        <w:jc w:val="both"/>
        <w:rPr>
          <w:rFonts w:eastAsia="Arial"/>
          <w:b/>
          <w:bCs/>
          <w:sz w:val="22"/>
        </w:rPr>
      </w:pPr>
      <w:r>
        <w:rPr>
          <w:rFonts w:eastAsia="Arial"/>
          <w:b/>
          <w:bCs/>
          <w:sz w:val="22"/>
        </w:rPr>
        <w:t>Nicolaus Bank Spółdzielczy w Lisewie nr: 95 9486 0005 0012 0043 2003 0003.</w:t>
      </w:r>
    </w:p>
    <w:p w14:paraId="6240E155" w14:textId="77777777" w:rsidR="0037035D" w:rsidRDefault="00BA2FDC">
      <w:pPr>
        <w:numPr>
          <w:ilvl w:val="0"/>
          <w:numId w:val="5"/>
        </w:numPr>
        <w:spacing w:line="200" w:lineRule="atLeast"/>
        <w:jc w:val="both"/>
        <w:rPr>
          <w:rFonts w:eastAsia="Arial"/>
          <w:bCs/>
          <w:sz w:val="22"/>
        </w:rPr>
      </w:pPr>
      <w:r>
        <w:rPr>
          <w:rFonts w:eastAsia="Arial"/>
          <w:bCs/>
          <w:sz w:val="22"/>
        </w:rPr>
        <w:t>Termin wykonania zadania do 31.08.2022 r.</w:t>
      </w:r>
    </w:p>
    <w:p w14:paraId="6E117210" w14:textId="3D9370DC" w:rsidR="0037035D" w:rsidRDefault="00BA2FDC">
      <w:pPr>
        <w:numPr>
          <w:ilvl w:val="0"/>
          <w:numId w:val="5"/>
        </w:numPr>
        <w:spacing w:line="200" w:lineRule="atLeast"/>
        <w:jc w:val="both"/>
        <w:rPr>
          <w:rFonts w:eastAsia="Arial"/>
          <w:bCs/>
          <w:sz w:val="22"/>
        </w:rPr>
      </w:pPr>
      <w:r>
        <w:rPr>
          <w:rFonts w:eastAsia="Arial"/>
          <w:bCs/>
          <w:sz w:val="22"/>
        </w:rPr>
        <w:t xml:space="preserve">Rozliczenie dotacji za rok 2021 nastąpi </w:t>
      </w:r>
      <w:r>
        <w:rPr>
          <w:rFonts w:eastAsia="Arial"/>
          <w:b/>
          <w:bCs/>
          <w:sz w:val="22"/>
        </w:rPr>
        <w:t>do 10.01.2022 r.,</w:t>
      </w:r>
      <w:r>
        <w:rPr>
          <w:rFonts w:eastAsia="Arial"/>
          <w:bCs/>
          <w:sz w:val="22"/>
        </w:rPr>
        <w:t xml:space="preserve"> zaś końcowe rozliczenie dotacji nastąpi </w:t>
      </w:r>
      <w:r>
        <w:rPr>
          <w:rFonts w:eastAsia="Arial"/>
          <w:b/>
          <w:bCs/>
          <w:sz w:val="22"/>
        </w:rPr>
        <w:t>do 10.09.2022 r.</w:t>
      </w:r>
      <w:r>
        <w:rPr>
          <w:rFonts w:eastAsia="Arial"/>
          <w:bCs/>
          <w:sz w:val="22"/>
        </w:rPr>
        <w:t xml:space="preserve"> i będą zawierać:</w:t>
      </w:r>
    </w:p>
    <w:p w14:paraId="2E51B724" w14:textId="77777777" w:rsidR="0037035D" w:rsidRDefault="00BA2FDC">
      <w:pPr>
        <w:spacing w:line="200" w:lineRule="atLeast"/>
        <w:ind w:left="283"/>
        <w:jc w:val="both"/>
        <w:rPr>
          <w:rFonts w:eastAsia="Arial"/>
          <w:bCs/>
          <w:sz w:val="22"/>
        </w:rPr>
      </w:pPr>
      <w:r>
        <w:rPr>
          <w:rFonts w:eastAsia="Arial"/>
          <w:bCs/>
          <w:sz w:val="22"/>
        </w:rPr>
        <w:t>- zestawienie dowodów księgowych potwierdzających prawidłowe wykorzystanie przekazanej dotacji z załączoną kserokopią listy płac, która powinna być potwierdzona za zgodność z oryginałem przez osoby upoważnione;</w:t>
      </w:r>
    </w:p>
    <w:p w14:paraId="0FEBA624" w14:textId="77777777" w:rsidR="0037035D" w:rsidRDefault="00BA2FDC">
      <w:pPr>
        <w:spacing w:line="200" w:lineRule="atLeast"/>
        <w:ind w:left="283"/>
        <w:jc w:val="both"/>
        <w:rPr>
          <w:rFonts w:eastAsia="Arial"/>
          <w:bCs/>
          <w:sz w:val="22"/>
        </w:rPr>
      </w:pPr>
      <w:r>
        <w:rPr>
          <w:rFonts w:eastAsia="Arial"/>
          <w:bCs/>
          <w:sz w:val="22"/>
        </w:rPr>
        <w:t>- potwierdzenie przelewu.</w:t>
      </w:r>
    </w:p>
    <w:p w14:paraId="5E51602F" w14:textId="77777777" w:rsidR="0037035D" w:rsidRDefault="00BA2FDC">
      <w:pPr>
        <w:numPr>
          <w:ilvl w:val="1"/>
          <w:numId w:val="9"/>
        </w:numPr>
        <w:spacing w:line="200" w:lineRule="atLeast"/>
        <w:jc w:val="both"/>
        <w:rPr>
          <w:rFonts w:eastAsia="Arial"/>
          <w:bCs/>
          <w:sz w:val="22"/>
        </w:rPr>
      </w:pPr>
      <w:r>
        <w:rPr>
          <w:rFonts w:eastAsia="Arial"/>
          <w:bCs/>
          <w:sz w:val="22"/>
        </w:rPr>
        <w:t>Maksymalne koszty wynagrodzenia nauczyciela zgodnie z załącznikiem nr 2 do porozumienia.</w:t>
      </w:r>
    </w:p>
    <w:p w14:paraId="72E3D23F" w14:textId="77777777" w:rsidR="0037035D" w:rsidRDefault="00BA2FDC">
      <w:pPr>
        <w:numPr>
          <w:ilvl w:val="1"/>
          <w:numId w:val="9"/>
        </w:numPr>
        <w:spacing w:line="200" w:lineRule="atLeast"/>
        <w:jc w:val="both"/>
        <w:rPr>
          <w:rFonts w:eastAsia="Arial"/>
          <w:sz w:val="22"/>
        </w:rPr>
      </w:pPr>
      <w:r>
        <w:rPr>
          <w:rFonts w:eastAsia="Arial"/>
          <w:bCs/>
          <w:sz w:val="22"/>
        </w:rPr>
        <w:t>Niewykorzystana część otrzymanej dotacji podlega zwrotowi na rzecz strony porozumienia w terminie złożenia rozliczenia, jednak nie później niż do dnia 15 stycznia roku następnego oraz końcowego rozliczenia.</w:t>
      </w:r>
    </w:p>
    <w:p w14:paraId="2905BFA9" w14:textId="77777777" w:rsidR="0037035D" w:rsidRDefault="00BA2FDC">
      <w:pPr>
        <w:numPr>
          <w:ilvl w:val="1"/>
          <w:numId w:val="9"/>
        </w:numPr>
        <w:spacing w:line="200" w:lineRule="atLeast"/>
        <w:jc w:val="both"/>
        <w:rPr>
          <w:rFonts w:eastAsia="Arial"/>
          <w:sz w:val="22"/>
        </w:rPr>
      </w:pPr>
      <w:r>
        <w:rPr>
          <w:rFonts w:eastAsia="Arial"/>
          <w:bCs/>
          <w:sz w:val="22"/>
        </w:rPr>
        <w:t>W przypadku uznania przez Zarząd Powiatu Chełmińskiego, iż środki wykorzystano niezgodnie z niniejszą umową, Gmina Lisewo zobowiązana jest dokonać zwrotu środków po uprzednim wezwaniu przez ww. organ.</w:t>
      </w:r>
    </w:p>
    <w:p w14:paraId="5C968B23" w14:textId="77777777" w:rsidR="0037035D" w:rsidRDefault="0037035D">
      <w:pPr>
        <w:spacing w:line="200" w:lineRule="atLeast"/>
        <w:ind w:left="283"/>
        <w:jc w:val="both"/>
        <w:rPr>
          <w:rFonts w:eastAsia="Arial"/>
          <w:sz w:val="22"/>
        </w:rPr>
      </w:pPr>
    </w:p>
    <w:p w14:paraId="1664A844" w14:textId="77777777" w:rsidR="0037035D" w:rsidRDefault="00BA2FDC">
      <w:pPr>
        <w:spacing w:line="200" w:lineRule="atLeast"/>
        <w:jc w:val="center"/>
        <w:rPr>
          <w:rFonts w:eastAsia="Arial"/>
          <w:b/>
          <w:bCs/>
          <w:sz w:val="22"/>
        </w:rPr>
      </w:pPr>
      <w:r>
        <w:rPr>
          <w:rFonts w:eastAsia="Arial"/>
          <w:b/>
          <w:bCs/>
          <w:sz w:val="22"/>
        </w:rPr>
        <w:t>§ 4</w:t>
      </w:r>
    </w:p>
    <w:p w14:paraId="2E97F76B" w14:textId="77777777" w:rsidR="0037035D" w:rsidRDefault="0037035D">
      <w:pPr>
        <w:spacing w:line="200" w:lineRule="atLeast"/>
        <w:jc w:val="center"/>
        <w:rPr>
          <w:rFonts w:eastAsia="Arial"/>
          <w:b/>
          <w:bCs/>
          <w:sz w:val="22"/>
        </w:rPr>
      </w:pPr>
    </w:p>
    <w:p w14:paraId="16FB9EFD" w14:textId="77777777" w:rsidR="0037035D" w:rsidRDefault="00BA2FDC">
      <w:pPr>
        <w:numPr>
          <w:ilvl w:val="0"/>
          <w:numId w:val="6"/>
        </w:numPr>
        <w:spacing w:line="200" w:lineRule="atLeast"/>
        <w:jc w:val="both"/>
        <w:rPr>
          <w:rFonts w:eastAsia="Arial"/>
          <w:b/>
          <w:bCs/>
          <w:sz w:val="22"/>
        </w:rPr>
      </w:pPr>
      <w:r>
        <w:rPr>
          <w:rFonts w:eastAsia="Arial"/>
          <w:sz w:val="22"/>
        </w:rPr>
        <w:t xml:space="preserve">Porozumienie zawarte zostało na czas określony </w:t>
      </w:r>
      <w:r>
        <w:rPr>
          <w:rFonts w:eastAsia="Arial"/>
          <w:b/>
          <w:bCs/>
          <w:sz w:val="22"/>
        </w:rPr>
        <w:t>od 1 września 2021 r. do 31 sierpnia 2022 r.</w:t>
      </w:r>
    </w:p>
    <w:p w14:paraId="4E0EFE97" w14:textId="77777777" w:rsidR="0037035D" w:rsidRDefault="00BA2FDC">
      <w:pPr>
        <w:numPr>
          <w:ilvl w:val="0"/>
          <w:numId w:val="6"/>
        </w:numPr>
        <w:spacing w:line="200" w:lineRule="atLeast"/>
        <w:jc w:val="both"/>
        <w:rPr>
          <w:rFonts w:eastAsia="Arial"/>
          <w:sz w:val="22"/>
        </w:rPr>
      </w:pPr>
      <w:r>
        <w:rPr>
          <w:rFonts w:eastAsia="Arial"/>
          <w:sz w:val="22"/>
        </w:rPr>
        <w:t>Każda ze stron może wypowiedzieć niniejsze porozumienie za uprzednim 3 miesięcznym okresem wypowiedzenia.</w:t>
      </w:r>
    </w:p>
    <w:p w14:paraId="3049C6EA" w14:textId="77777777" w:rsidR="0037035D" w:rsidRDefault="00BA2FDC">
      <w:pPr>
        <w:numPr>
          <w:ilvl w:val="0"/>
          <w:numId w:val="6"/>
        </w:numPr>
        <w:spacing w:line="200" w:lineRule="atLeast"/>
        <w:jc w:val="both"/>
        <w:rPr>
          <w:rFonts w:eastAsia="Arial"/>
          <w:sz w:val="22"/>
        </w:rPr>
      </w:pPr>
      <w:r>
        <w:rPr>
          <w:rFonts w:eastAsia="Arial"/>
          <w:sz w:val="22"/>
        </w:rPr>
        <w:t>Wszelkie zmiany w treści porozumienia wymagają formy pisemnej.</w:t>
      </w:r>
    </w:p>
    <w:p w14:paraId="1960D39B" w14:textId="77777777" w:rsidR="0037035D" w:rsidRDefault="00BA2FDC">
      <w:pPr>
        <w:numPr>
          <w:ilvl w:val="0"/>
          <w:numId w:val="6"/>
        </w:numPr>
        <w:spacing w:line="200" w:lineRule="atLeast"/>
        <w:jc w:val="both"/>
        <w:rPr>
          <w:rFonts w:eastAsia="Arial"/>
          <w:sz w:val="22"/>
        </w:rPr>
      </w:pPr>
      <w:r>
        <w:rPr>
          <w:rFonts w:eastAsia="Arial"/>
          <w:sz w:val="22"/>
        </w:rPr>
        <w:t>Porozumienie zostało sporządzone w 2 jednobrzmiących egzemplarzach, po 1 dla każdej ze stron.</w:t>
      </w:r>
    </w:p>
    <w:p w14:paraId="32A2978F" w14:textId="77777777" w:rsidR="0037035D" w:rsidRDefault="0037035D">
      <w:pPr>
        <w:spacing w:before="120"/>
        <w:ind w:left="283"/>
        <w:rPr>
          <w:rFonts w:eastAsia="Arial"/>
          <w:b/>
          <w:bCs/>
          <w:color w:val="000000"/>
          <w:sz w:val="24"/>
          <w:szCs w:val="24"/>
        </w:rPr>
      </w:pPr>
    </w:p>
    <w:p w14:paraId="229D0FE9" w14:textId="77777777" w:rsidR="0037035D" w:rsidRDefault="0037035D">
      <w:pPr>
        <w:rPr>
          <w:rFonts w:eastAsia="Arial"/>
          <w:b/>
          <w:bCs/>
          <w:color w:val="000000"/>
          <w:sz w:val="24"/>
          <w:szCs w:val="24"/>
        </w:rPr>
      </w:pPr>
    </w:p>
    <w:p w14:paraId="7E7811A4" w14:textId="77777777" w:rsidR="0037035D" w:rsidRDefault="0037035D">
      <w:pPr>
        <w:rPr>
          <w:rFonts w:eastAsia="Arial"/>
          <w:b/>
          <w:bCs/>
          <w:color w:val="000000"/>
          <w:sz w:val="24"/>
          <w:szCs w:val="24"/>
        </w:rPr>
      </w:pPr>
    </w:p>
    <w:p w14:paraId="5F49C307" w14:textId="77777777" w:rsidR="0037035D" w:rsidRDefault="0037035D">
      <w:pPr>
        <w:rPr>
          <w:rFonts w:eastAsia="Arial"/>
          <w:b/>
          <w:bCs/>
          <w:color w:val="000000"/>
          <w:sz w:val="24"/>
          <w:szCs w:val="24"/>
        </w:rPr>
      </w:pPr>
    </w:p>
    <w:p w14:paraId="2BCBC686" w14:textId="77777777" w:rsidR="0037035D" w:rsidRDefault="0037035D">
      <w:pPr>
        <w:rPr>
          <w:rFonts w:eastAsia="Arial"/>
          <w:b/>
          <w:bCs/>
          <w:color w:val="000000"/>
          <w:sz w:val="24"/>
          <w:szCs w:val="24"/>
        </w:rPr>
      </w:pPr>
    </w:p>
    <w:p w14:paraId="438BDA7F" w14:textId="77777777" w:rsidR="0037035D" w:rsidRDefault="0037035D">
      <w:pPr>
        <w:rPr>
          <w:rFonts w:eastAsia="Arial"/>
          <w:b/>
          <w:bCs/>
          <w:color w:val="000000"/>
          <w:sz w:val="24"/>
          <w:szCs w:val="24"/>
        </w:rPr>
      </w:pPr>
    </w:p>
    <w:p w14:paraId="674A0F7A" w14:textId="77777777" w:rsidR="0037035D" w:rsidRDefault="0037035D">
      <w:pPr>
        <w:rPr>
          <w:rFonts w:eastAsia="Arial"/>
          <w:b/>
          <w:bCs/>
          <w:color w:val="000000"/>
          <w:sz w:val="24"/>
          <w:szCs w:val="24"/>
        </w:rPr>
      </w:pPr>
    </w:p>
    <w:p w14:paraId="1F40B741" w14:textId="77777777" w:rsidR="0037035D" w:rsidRDefault="0037035D">
      <w:pPr>
        <w:rPr>
          <w:rFonts w:eastAsia="Arial"/>
          <w:b/>
          <w:bCs/>
          <w:color w:val="000000"/>
          <w:sz w:val="24"/>
          <w:szCs w:val="24"/>
        </w:rPr>
      </w:pPr>
    </w:p>
    <w:p w14:paraId="10C2FCBA" w14:textId="77777777" w:rsidR="0037035D" w:rsidRDefault="0037035D">
      <w:pPr>
        <w:rPr>
          <w:rFonts w:eastAsia="Arial"/>
          <w:b/>
          <w:bCs/>
          <w:color w:val="000000"/>
          <w:sz w:val="24"/>
          <w:szCs w:val="24"/>
        </w:rPr>
      </w:pPr>
    </w:p>
    <w:p w14:paraId="23662352" w14:textId="77777777" w:rsidR="0037035D" w:rsidRDefault="0037035D">
      <w:pPr>
        <w:rPr>
          <w:rFonts w:eastAsia="Arial"/>
          <w:b/>
          <w:bCs/>
          <w:color w:val="000000"/>
          <w:sz w:val="24"/>
          <w:szCs w:val="24"/>
        </w:rPr>
      </w:pPr>
    </w:p>
    <w:p w14:paraId="2065B9A9" w14:textId="77777777" w:rsidR="0037035D" w:rsidRDefault="0037035D">
      <w:pPr>
        <w:rPr>
          <w:rFonts w:eastAsia="Arial"/>
          <w:b/>
          <w:bCs/>
          <w:color w:val="000000"/>
          <w:sz w:val="24"/>
          <w:szCs w:val="24"/>
        </w:rPr>
      </w:pPr>
    </w:p>
    <w:p w14:paraId="70AF3E35" w14:textId="77777777" w:rsidR="0037035D" w:rsidRDefault="0037035D">
      <w:pPr>
        <w:rPr>
          <w:rFonts w:eastAsia="Arial"/>
          <w:b/>
          <w:bCs/>
          <w:color w:val="000000"/>
          <w:sz w:val="24"/>
          <w:szCs w:val="24"/>
        </w:rPr>
      </w:pPr>
    </w:p>
    <w:p w14:paraId="0DF26CD2" w14:textId="77777777" w:rsidR="0037035D" w:rsidRDefault="0037035D">
      <w:pPr>
        <w:rPr>
          <w:rFonts w:eastAsia="Arial"/>
          <w:b/>
          <w:bCs/>
          <w:color w:val="000000"/>
          <w:sz w:val="24"/>
          <w:szCs w:val="24"/>
        </w:rPr>
      </w:pPr>
    </w:p>
    <w:p w14:paraId="2845679E" w14:textId="77777777" w:rsidR="0037035D" w:rsidRDefault="00BA2FDC">
      <w:pPr>
        <w:jc w:val="both"/>
        <w:rPr>
          <w:rFonts w:eastAsia="Arial"/>
          <w:color w:val="000000"/>
          <w:sz w:val="22"/>
        </w:rPr>
      </w:pPr>
      <w:r>
        <w:rPr>
          <w:rFonts w:eastAsia="Arial"/>
          <w:b/>
          <w:bCs/>
          <w:color w:val="000000"/>
          <w:sz w:val="22"/>
        </w:rPr>
        <w:t>Załącznik nr 1</w:t>
      </w:r>
      <w:r>
        <w:rPr>
          <w:rFonts w:eastAsia="Arial"/>
          <w:color w:val="000000"/>
          <w:sz w:val="22"/>
        </w:rPr>
        <w:t xml:space="preserve"> do porozumienia w sprawie współfinansowania pozaszkolnego Punktu Katechetycznego Kościoła Adwentystów Dnia Siódmego w Chełmnie.</w:t>
      </w:r>
    </w:p>
    <w:p w14:paraId="09A4DC23" w14:textId="77777777" w:rsidR="0037035D" w:rsidRDefault="0037035D">
      <w:pPr>
        <w:rPr>
          <w:rFonts w:eastAsia="Arial"/>
          <w:color w:val="000000"/>
          <w:sz w:val="22"/>
        </w:rPr>
      </w:pPr>
    </w:p>
    <w:p w14:paraId="149DE5FC" w14:textId="77777777" w:rsidR="0037035D" w:rsidRDefault="00BA2FDC">
      <w:pPr>
        <w:jc w:val="both"/>
        <w:rPr>
          <w:rFonts w:eastAsia="Arial"/>
          <w:b/>
          <w:bCs/>
          <w:color w:val="000000"/>
          <w:sz w:val="22"/>
        </w:rPr>
      </w:pPr>
      <w:r>
        <w:rPr>
          <w:rFonts w:eastAsia="Arial"/>
          <w:b/>
          <w:bCs/>
          <w:color w:val="000000"/>
          <w:sz w:val="22"/>
        </w:rPr>
        <w:t>Wykaz dzieci objętych nauczaniem religii w roku szkolnym 2021/2022 w pozaszkolnym Punkcie Katechetycznym Kościoła Adwentystów Dnia Siódmego w Chełmnie.</w:t>
      </w:r>
    </w:p>
    <w:p w14:paraId="088CC207" w14:textId="77777777" w:rsidR="0037035D" w:rsidRDefault="0037035D">
      <w:pPr>
        <w:rPr>
          <w:rFonts w:eastAsia="Arial"/>
          <w:b/>
          <w:bCs/>
          <w:color w:val="000000"/>
          <w:sz w:val="22"/>
        </w:rPr>
      </w:pPr>
    </w:p>
    <w:p w14:paraId="1AFC32FA" w14:textId="77777777" w:rsidR="0037035D" w:rsidRDefault="00BA2FDC">
      <w:pPr>
        <w:rPr>
          <w:rFonts w:eastAsia="Arial"/>
          <w:b/>
          <w:bCs/>
          <w:color w:val="000000"/>
          <w:sz w:val="22"/>
        </w:rPr>
      </w:pPr>
      <w:r>
        <w:rPr>
          <w:rFonts w:eastAsia="Arial"/>
          <w:b/>
          <w:bCs/>
          <w:color w:val="000000"/>
          <w:sz w:val="22"/>
        </w:rPr>
        <w:t>Powiat Świecki:</w:t>
      </w:r>
    </w:p>
    <w:p w14:paraId="583C6FA5" w14:textId="77777777" w:rsidR="0037035D" w:rsidRDefault="0037035D">
      <w:pPr>
        <w:rPr>
          <w:rFonts w:eastAsia="Arial"/>
          <w:b/>
          <w:bCs/>
          <w:color w:val="000000"/>
          <w:sz w:val="22"/>
        </w:rPr>
      </w:pPr>
    </w:p>
    <w:p w14:paraId="2193EA14" w14:textId="77777777" w:rsidR="0037035D" w:rsidRDefault="00BA2FDC">
      <w:pPr>
        <w:numPr>
          <w:ilvl w:val="1"/>
          <w:numId w:val="6"/>
        </w:numPr>
        <w:tabs>
          <w:tab w:val="clear" w:pos="567"/>
        </w:tabs>
        <w:spacing w:after="200" w:line="276" w:lineRule="auto"/>
        <w:ind w:left="284"/>
        <w:rPr>
          <w:rFonts w:eastAsia="Verdana"/>
          <w:color w:val="000000"/>
          <w:sz w:val="24"/>
          <w:szCs w:val="24"/>
        </w:rPr>
      </w:pPr>
      <w:r>
        <w:rPr>
          <w:rFonts w:eastAsia="Verdana"/>
          <w:color w:val="000000"/>
          <w:sz w:val="22"/>
        </w:rPr>
        <w:t xml:space="preserve">Aleksandra Witkowska - I Liceum Ogólnokształcące im. Floriana Ceynowy, </w:t>
      </w:r>
      <w:r>
        <w:rPr>
          <w:rFonts w:eastAsia="Verdana"/>
          <w:color w:val="000000"/>
          <w:sz w:val="22"/>
        </w:rPr>
        <w:br/>
        <w:t>ul. Gimnazjalna 3, 86-100 Świecie, Klasa II</w:t>
      </w:r>
      <w:r>
        <w:rPr>
          <w:rFonts w:eastAsia="Verdana"/>
          <w:color w:val="000000"/>
          <w:sz w:val="22"/>
        </w:rPr>
        <w:tab/>
      </w:r>
      <w:r>
        <w:rPr>
          <w:rFonts w:eastAsia="Verdana"/>
          <w:color w:val="000000"/>
          <w:sz w:val="24"/>
          <w:szCs w:val="24"/>
        </w:rPr>
        <w:t xml:space="preserve"> </w:t>
      </w:r>
    </w:p>
    <w:p w14:paraId="4287D2A3" w14:textId="77777777" w:rsidR="0037035D" w:rsidRDefault="0037035D">
      <w:pPr>
        <w:ind w:left="284"/>
        <w:rPr>
          <w:rFonts w:eastAsia="Verdana"/>
          <w:color w:val="000000"/>
          <w:sz w:val="24"/>
          <w:szCs w:val="24"/>
        </w:rPr>
      </w:pPr>
    </w:p>
    <w:p w14:paraId="6FA89B17" w14:textId="77777777" w:rsidR="0037035D" w:rsidRDefault="0037035D">
      <w:pPr>
        <w:rPr>
          <w:rFonts w:eastAsia="Verdana"/>
          <w:color w:val="000000"/>
          <w:sz w:val="24"/>
          <w:szCs w:val="24"/>
        </w:rPr>
      </w:pPr>
    </w:p>
    <w:p w14:paraId="3252C66E" w14:textId="77777777" w:rsidR="0037035D" w:rsidRDefault="0037035D">
      <w:pPr>
        <w:rPr>
          <w:rFonts w:eastAsia="Verdana"/>
          <w:color w:val="000000"/>
          <w:sz w:val="24"/>
          <w:szCs w:val="24"/>
        </w:rPr>
      </w:pPr>
    </w:p>
    <w:p w14:paraId="2C933437" w14:textId="77777777" w:rsidR="0037035D" w:rsidRDefault="0037035D">
      <w:pPr>
        <w:rPr>
          <w:rFonts w:eastAsia="Verdana"/>
          <w:color w:val="000000"/>
          <w:sz w:val="24"/>
          <w:szCs w:val="24"/>
        </w:rPr>
      </w:pPr>
    </w:p>
    <w:p w14:paraId="2646FC0C" w14:textId="77777777" w:rsidR="0037035D" w:rsidRDefault="0037035D">
      <w:pPr>
        <w:rPr>
          <w:rFonts w:eastAsia="Verdana"/>
          <w:color w:val="000000"/>
          <w:sz w:val="24"/>
          <w:szCs w:val="24"/>
        </w:rPr>
      </w:pPr>
    </w:p>
    <w:p w14:paraId="0C401894" w14:textId="77777777" w:rsidR="0037035D" w:rsidRDefault="0037035D">
      <w:pPr>
        <w:rPr>
          <w:rFonts w:eastAsia="Verdana"/>
          <w:color w:val="000000"/>
          <w:sz w:val="24"/>
          <w:szCs w:val="24"/>
        </w:rPr>
      </w:pPr>
    </w:p>
    <w:p w14:paraId="11FB8C6F" w14:textId="77777777" w:rsidR="0037035D" w:rsidRDefault="0037035D">
      <w:pPr>
        <w:rPr>
          <w:rFonts w:eastAsia="Verdana"/>
          <w:color w:val="000000"/>
          <w:sz w:val="24"/>
          <w:szCs w:val="24"/>
        </w:rPr>
      </w:pPr>
    </w:p>
    <w:p w14:paraId="7A47274F" w14:textId="77777777" w:rsidR="0037035D" w:rsidRDefault="0037035D">
      <w:pPr>
        <w:rPr>
          <w:rFonts w:eastAsia="Verdana"/>
          <w:color w:val="000000"/>
          <w:sz w:val="24"/>
          <w:szCs w:val="24"/>
        </w:rPr>
      </w:pPr>
    </w:p>
    <w:p w14:paraId="16BBE941" w14:textId="77777777" w:rsidR="0037035D" w:rsidRDefault="0037035D">
      <w:pPr>
        <w:rPr>
          <w:rFonts w:eastAsia="Verdana"/>
          <w:color w:val="000000"/>
          <w:sz w:val="24"/>
          <w:szCs w:val="24"/>
        </w:rPr>
      </w:pPr>
    </w:p>
    <w:p w14:paraId="41F0174A" w14:textId="77777777" w:rsidR="0037035D" w:rsidRDefault="0037035D">
      <w:pPr>
        <w:rPr>
          <w:rFonts w:eastAsia="Verdana"/>
          <w:color w:val="000000"/>
          <w:sz w:val="24"/>
          <w:szCs w:val="24"/>
        </w:rPr>
      </w:pPr>
    </w:p>
    <w:p w14:paraId="32BA3FF6" w14:textId="77777777" w:rsidR="0037035D" w:rsidRDefault="0037035D">
      <w:pPr>
        <w:rPr>
          <w:rFonts w:eastAsia="Verdana"/>
          <w:color w:val="000000"/>
          <w:sz w:val="24"/>
          <w:szCs w:val="24"/>
        </w:rPr>
      </w:pPr>
    </w:p>
    <w:p w14:paraId="2E347E2F" w14:textId="77777777" w:rsidR="0037035D" w:rsidRDefault="0037035D">
      <w:pPr>
        <w:rPr>
          <w:rFonts w:eastAsia="Verdana"/>
          <w:color w:val="000000"/>
          <w:sz w:val="24"/>
          <w:szCs w:val="24"/>
        </w:rPr>
      </w:pPr>
    </w:p>
    <w:p w14:paraId="2ED9A54C" w14:textId="77777777" w:rsidR="0037035D" w:rsidRDefault="0037035D">
      <w:pPr>
        <w:rPr>
          <w:rFonts w:eastAsia="Verdana"/>
          <w:color w:val="000000"/>
          <w:sz w:val="24"/>
          <w:szCs w:val="24"/>
        </w:rPr>
      </w:pPr>
    </w:p>
    <w:p w14:paraId="6EA70E60" w14:textId="77777777" w:rsidR="0037035D" w:rsidRDefault="0037035D">
      <w:pPr>
        <w:rPr>
          <w:rFonts w:eastAsia="Verdana"/>
          <w:color w:val="000000"/>
          <w:sz w:val="24"/>
          <w:szCs w:val="24"/>
        </w:rPr>
      </w:pPr>
    </w:p>
    <w:p w14:paraId="19DF7ACE" w14:textId="77777777" w:rsidR="0037035D" w:rsidRDefault="0037035D">
      <w:pPr>
        <w:rPr>
          <w:rFonts w:eastAsia="Verdana"/>
          <w:color w:val="000000"/>
          <w:sz w:val="24"/>
          <w:szCs w:val="24"/>
        </w:rPr>
      </w:pPr>
    </w:p>
    <w:p w14:paraId="2D76E31D" w14:textId="77777777" w:rsidR="0037035D" w:rsidRDefault="0037035D">
      <w:pPr>
        <w:rPr>
          <w:rFonts w:eastAsia="Verdana"/>
          <w:color w:val="000000"/>
          <w:sz w:val="24"/>
          <w:szCs w:val="24"/>
        </w:rPr>
      </w:pPr>
    </w:p>
    <w:p w14:paraId="44F3A4CE" w14:textId="77777777" w:rsidR="0037035D" w:rsidRDefault="0037035D">
      <w:pPr>
        <w:rPr>
          <w:rFonts w:eastAsia="Verdana"/>
          <w:color w:val="000000"/>
          <w:sz w:val="24"/>
          <w:szCs w:val="24"/>
        </w:rPr>
      </w:pPr>
    </w:p>
    <w:p w14:paraId="5206416F" w14:textId="77777777" w:rsidR="0037035D" w:rsidRDefault="0037035D">
      <w:pPr>
        <w:rPr>
          <w:rFonts w:eastAsia="Verdana"/>
          <w:color w:val="000000"/>
          <w:sz w:val="24"/>
          <w:szCs w:val="24"/>
        </w:rPr>
      </w:pPr>
    </w:p>
    <w:p w14:paraId="55092DEB" w14:textId="77777777" w:rsidR="0037035D" w:rsidRDefault="0037035D">
      <w:pPr>
        <w:rPr>
          <w:rFonts w:eastAsia="Verdana"/>
          <w:color w:val="000000"/>
          <w:sz w:val="24"/>
          <w:szCs w:val="24"/>
        </w:rPr>
      </w:pPr>
    </w:p>
    <w:p w14:paraId="5C336E1B" w14:textId="77777777" w:rsidR="0037035D" w:rsidRDefault="0037035D">
      <w:pPr>
        <w:rPr>
          <w:rFonts w:eastAsia="Verdana"/>
          <w:color w:val="000000"/>
          <w:sz w:val="24"/>
          <w:szCs w:val="24"/>
        </w:rPr>
      </w:pPr>
    </w:p>
    <w:p w14:paraId="3C13E491" w14:textId="77777777" w:rsidR="0037035D" w:rsidRDefault="0037035D">
      <w:pPr>
        <w:rPr>
          <w:rFonts w:eastAsia="Verdana"/>
          <w:color w:val="000000"/>
          <w:sz w:val="24"/>
          <w:szCs w:val="24"/>
        </w:rPr>
      </w:pPr>
    </w:p>
    <w:p w14:paraId="62345196" w14:textId="77777777" w:rsidR="0037035D" w:rsidRDefault="0037035D">
      <w:pPr>
        <w:rPr>
          <w:rFonts w:eastAsia="Verdana"/>
          <w:color w:val="000000"/>
          <w:sz w:val="24"/>
          <w:szCs w:val="24"/>
        </w:rPr>
      </w:pPr>
    </w:p>
    <w:p w14:paraId="0C2AC934" w14:textId="77777777" w:rsidR="0037035D" w:rsidRDefault="0037035D">
      <w:pPr>
        <w:rPr>
          <w:rFonts w:eastAsia="Verdana"/>
          <w:color w:val="000000"/>
          <w:sz w:val="24"/>
          <w:szCs w:val="24"/>
        </w:rPr>
      </w:pPr>
    </w:p>
    <w:p w14:paraId="60757DF8" w14:textId="77777777" w:rsidR="0037035D" w:rsidRDefault="0037035D">
      <w:pPr>
        <w:rPr>
          <w:rFonts w:eastAsia="Verdana"/>
          <w:color w:val="000000"/>
          <w:sz w:val="24"/>
          <w:szCs w:val="24"/>
        </w:rPr>
      </w:pPr>
    </w:p>
    <w:p w14:paraId="166E8822" w14:textId="77777777" w:rsidR="0037035D" w:rsidRDefault="0037035D">
      <w:pPr>
        <w:rPr>
          <w:rFonts w:eastAsia="Verdana"/>
          <w:color w:val="000000"/>
          <w:sz w:val="24"/>
          <w:szCs w:val="24"/>
        </w:rPr>
      </w:pPr>
    </w:p>
    <w:p w14:paraId="29694F8D" w14:textId="77777777" w:rsidR="0037035D" w:rsidRDefault="0037035D">
      <w:pPr>
        <w:rPr>
          <w:rFonts w:eastAsia="Verdana"/>
          <w:color w:val="000000"/>
          <w:sz w:val="24"/>
          <w:szCs w:val="24"/>
        </w:rPr>
      </w:pPr>
    </w:p>
    <w:p w14:paraId="481DADD6" w14:textId="77777777" w:rsidR="0037035D" w:rsidRDefault="0037035D">
      <w:pPr>
        <w:rPr>
          <w:rFonts w:eastAsia="Verdana"/>
          <w:color w:val="000000"/>
          <w:sz w:val="24"/>
          <w:szCs w:val="24"/>
        </w:rPr>
      </w:pPr>
    </w:p>
    <w:p w14:paraId="35A2CDE0" w14:textId="77777777" w:rsidR="0037035D" w:rsidRDefault="0037035D">
      <w:pPr>
        <w:rPr>
          <w:rFonts w:eastAsia="Verdana"/>
          <w:color w:val="000000"/>
          <w:sz w:val="24"/>
          <w:szCs w:val="24"/>
        </w:rPr>
      </w:pPr>
    </w:p>
    <w:p w14:paraId="41C0C9C4" w14:textId="77777777" w:rsidR="0037035D" w:rsidRDefault="0037035D">
      <w:pPr>
        <w:rPr>
          <w:rFonts w:eastAsia="Verdana"/>
          <w:color w:val="000000"/>
          <w:sz w:val="24"/>
          <w:szCs w:val="24"/>
        </w:rPr>
      </w:pPr>
    </w:p>
    <w:p w14:paraId="1C09314F" w14:textId="77777777" w:rsidR="0037035D" w:rsidRDefault="0037035D">
      <w:pPr>
        <w:rPr>
          <w:rFonts w:eastAsia="Verdana"/>
          <w:color w:val="000000"/>
          <w:sz w:val="24"/>
          <w:szCs w:val="24"/>
        </w:rPr>
      </w:pPr>
    </w:p>
    <w:p w14:paraId="27B553A8" w14:textId="77777777" w:rsidR="0037035D" w:rsidRDefault="0037035D">
      <w:pPr>
        <w:rPr>
          <w:rFonts w:eastAsia="Verdana"/>
          <w:color w:val="000000"/>
          <w:sz w:val="24"/>
          <w:szCs w:val="24"/>
        </w:rPr>
      </w:pPr>
    </w:p>
    <w:p w14:paraId="72571118" w14:textId="77777777" w:rsidR="0037035D" w:rsidRDefault="0037035D">
      <w:pPr>
        <w:rPr>
          <w:rFonts w:eastAsia="Verdana"/>
          <w:color w:val="000000"/>
          <w:sz w:val="24"/>
          <w:szCs w:val="24"/>
        </w:rPr>
      </w:pPr>
    </w:p>
    <w:p w14:paraId="1137C759" w14:textId="77777777" w:rsidR="0037035D" w:rsidRDefault="0037035D">
      <w:pPr>
        <w:rPr>
          <w:rFonts w:eastAsia="Verdana"/>
          <w:color w:val="000000"/>
          <w:sz w:val="24"/>
          <w:szCs w:val="24"/>
        </w:rPr>
      </w:pPr>
    </w:p>
    <w:p w14:paraId="23E75E1A" w14:textId="77777777" w:rsidR="0037035D" w:rsidRDefault="0037035D">
      <w:pPr>
        <w:rPr>
          <w:rFonts w:eastAsia="Verdana"/>
          <w:color w:val="000000"/>
          <w:sz w:val="24"/>
          <w:szCs w:val="24"/>
        </w:rPr>
      </w:pPr>
    </w:p>
    <w:p w14:paraId="7E11CAD5" w14:textId="77777777" w:rsidR="0037035D" w:rsidRDefault="0037035D">
      <w:pPr>
        <w:rPr>
          <w:rFonts w:eastAsia="Verdana"/>
          <w:color w:val="000000"/>
          <w:sz w:val="24"/>
          <w:szCs w:val="24"/>
        </w:rPr>
      </w:pPr>
    </w:p>
    <w:p w14:paraId="0B9F40D9" w14:textId="77777777" w:rsidR="0037035D" w:rsidRDefault="0037035D">
      <w:pPr>
        <w:rPr>
          <w:rFonts w:eastAsia="Verdana"/>
          <w:color w:val="000000"/>
          <w:sz w:val="24"/>
          <w:szCs w:val="24"/>
        </w:rPr>
      </w:pPr>
    </w:p>
    <w:p w14:paraId="778774DC" w14:textId="77777777" w:rsidR="0037035D" w:rsidRDefault="0037035D">
      <w:pPr>
        <w:rPr>
          <w:rFonts w:eastAsia="Verdana"/>
          <w:color w:val="000000"/>
          <w:sz w:val="24"/>
          <w:szCs w:val="24"/>
        </w:rPr>
      </w:pPr>
    </w:p>
    <w:p w14:paraId="229B0652" w14:textId="77777777" w:rsidR="0037035D" w:rsidRDefault="0037035D">
      <w:pPr>
        <w:rPr>
          <w:rFonts w:eastAsia="Verdana"/>
          <w:color w:val="000000"/>
          <w:sz w:val="24"/>
          <w:szCs w:val="24"/>
        </w:rPr>
      </w:pPr>
    </w:p>
    <w:p w14:paraId="304E4EEF" w14:textId="77777777" w:rsidR="0037035D" w:rsidRDefault="0037035D">
      <w:pPr>
        <w:rPr>
          <w:rFonts w:eastAsia="Verdana"/>
          <w:color w:val="000000"/>
          <w:sz w:val="24"/>
          <w:szCs w:val="24"/>
        </w:rPr>
      </w:pPr>
    </w:p>
    <w:p w14:paraId="54725472" w14:textId="77777777" w:rsidR="0037035D" w:rsidRDefault="0037035D">
      <w:pPr>
        <w:rPr>
          <w:rFonts w:eastAsia="Verdana"/>
          <w:color w:val="000000"/>
          <w:sz w:val="24"/>
          <w:szCs w:val="24"/>
        </w:rPr>
      </w:pPr>
    </w:p>
    <w:bookmarkEnd w:id="0"/>
    <w:p w14:paraId="411E70DB" w14:textId="77777777" w:rsidR="0037035D" w:rsidRDefault="0037035D">
      <w:pPr>
        <w:jc w:val="both"/>
        <w:rPr>
          <w:rFonts w:eastAsia="Arial"/>
          <w:b/>
          <w:bCs/>
          <w:color w:val="000000"/>
          <w:sz w:val="24"/>
          <w:szCs w:val="24"/>
        </w:rPr>
      </w:pPr>
    </w:p>
    <w:p w14:paraId="47DC5A6C" w14:textId="77777777" w:rsidR="0037035D" w:rsidRDefault="0037035D">
      <w:pPr>
        <w:jc w:val="both"/>
        <w:rPr>
          <w:rFonts w:eastAsia="Arial"/>
          <w:b/>
          <w:bCs/>
          <w:color w:val="000000"/>
          <w:sz w:val="22"/>
        </w:rPr>
      </w:pPr>
    </w:p>
    <w:p w14:paraId="6B85CB68" w14:textId="77777777" w:rsidR="0037035D" w:rsidRDefault="00BA2FDC">
      <w:pPr>
        <w:jc w:val="both"/>
        <w:rPr>
          <w:rFonts w:eastAsia="Arial"/>
          <w:color w:val="000000"/>
          <w:sz w:val="22"/>
        </w:rPr>
      </w:pPr>
      <w:r>
        <w:rPr>
          <w:rFonts w:eastAsia="Arial"/>
          <w:b/>
          <w:bCs/>
          <w:color w:val="000000"/>
          <w:sz w:val="22"/>
        </w:rPr>
        <w:t>Załącznik nr 2</w:t>
      </w:r>
      <w:r>
        <w:rPr>
          <w:rFonts w:eastAsia="Arial"/>
          <w:color w:val="000000"/>
          <w:sz w:val="22"/>
        </w:rPr>
        <w:t xml:space="preserve"> do porozumienia w sprawie współfinansowania pozaszkolnego Punktu Katechetycznego Kościoła Adwentystów Dnia Siódmego w Chełmnie z dnia …………………</w:t>
      </w:r>
    </w:p>
    <w:p w14:paraId="06D93D63" w14:textId="77777777" w:rsidR="0037035D" w:rsidRDefault="0037035D">
      <w:pPr>
        <w:rPr>
          <w:rFonts w:eastAsia="Arial"/>
          <w:color w:val="000000"/>
          <w:sz w:val="22"/>
        </w:rPr>
      </w:pPr>
    </w:p>
    <w:p w14:paraId="5714A1F5" w14:textId="77777777" w:rsidR="0037035D" w:rsidRDefault="0037035D">
      <w:pPr>
        <w:spacing w:after="200" w:line="276" w:lineRule="auto"/>
        <w:rPr>
          <w:rFonts w:eastAsia="Calibri"/>
          <w:sz w:val="22"/>
        </w:rPr>
      </w:pPr>
    </w:p>
    <w:p w14:paraId="4D96072C" w14:textId="77777777" w:rsidR="0037035D" w:rsidRDefault="00BA2FDC">
      <w:pPr>
        <w:spacing w:after="200" w:line="276" w:lineRule="auto"/>
        <w:rPr>
          <w:rFonts w:eastAsia="Calibri"/>
          <w:sz w:val="22"/>
          <w:u w:val="single"/>
        </w:rPr>
      </w:pPr>
      <w:r>
        <w:rPr>
          <w:rFonts w:eastAsia="Calibri"/>
          <w:sz w:val="22"/>
          <w:u w:val="single"/>
        </w:rPr>
        <w:t>Naliczenie płac i pochodnych od wynagrodzenia nauczyciela katechety.</w:t>
      </w:r>
    </w:p>
    <w:p w14:paraId="0F9E14A7" w14:textId="77777777" w:rsidR="0037035D" w:rsidRDefault="00BA2FDC">
      <w:pPr>
        <w:spacing w:after="200" w:line="276" w:lineRule="auto"/>
        <w:rPr>
          <w:rFonts w:eastAsia="Calibri"/>
          <w:b/>
          <w:bCs/>
          <w:sz w:val="22"/>
        </w:rPr>
      </w:pPr>
      <w:r>
        <w:rPr>
          <w:rFonts w:eastAsia="Calibri"/>
          <w:b/>
          <w:bCs/>
          <w:sz w:val="22"/>
        </w:rPr>
        <w:t>ROK 2021 (wrzesień – grudzień 2021 r.)</w:t>
      </w:r>
    </w:p>
    <w:p w14:paraId="3E8B1333" w14:textId="77777777" w:rsidR="0037035D" w:rsidRDefault="00BA2FDC">
      <w:pPr>
        <w:spacing w:after="200" w:line="276" w:lineRule="auto"/>
        <w:rPr>
          <w:rFonts w:eastAsia="Calibri"/>
          <w:sz w:val="22"/>
        </w:rPr>
      </w:pPr>
      <w:r>
        <w:rPr>
          <w:rFonts w:eastAsia="Calibri"/>
          <w:sz w:val="22"/>
        </w:rPr>
        <w:t>Wynagrodzenie osobowe (§ 4010)        1041,98 * 4 m-ce = 4 167,92 zł</w:t>
      </w:r>
    </w:p>
    <w:p w14:paraId="786C5EC5" w14:textId="77777777" w:rsidR="0037035D" w:rsidRDefault="00BA2FDC">
      <w:pPr>
        <w:spacing w:after="200" w:line="276" w:lineRule="auto"/>
        <w:rPr>
          <w:rFonts w:eastAsia="Calibri"/>
          <w:sz w:val="22"/>
        </w:rPr>
      </w:pPr>
      <w:r>
        <w:rPr>
          <w:rFonts w:eastAsia="Calibri"/>
          <w:sz w:val="22"/>
        </w:rPr>
        <w:t>Składki ZUS (§ 4110)                               193,32* 4 m-ce =   773,29 zł</w:t>
      </w:r>
    </w:p>
    <w:p w14:paraId="707CA433" w14:textId="77777777" w:rsidR="0037035D" w:rsidRDefault="00BA2FDC">
      <w:pPr>
        <w:spacing w:after="200" w:line="276" w:lineRule="auto"/>
        <w:rPr>
          <w:rFonts w:eastAsia="Calibri"/>
          <w:sz w:val="22"/>
        </w:rPr>
      </w:pPr>
      <w:r>
        <w:rPr>
          <w:rFonts w:eastAsia="Calibri"/>
          <w:sz w:val="22"/>
        </w:rPr>
        <w:t>Odpis na ZFŚS ( § 4440)       6/18*3028,21 zł =  1 009,40 zł /12 m-</w:t>
      </w:r>
      <w:proofErr w:type="spellStart"/>
      <w:r>
        <w:rPr>
          <w:rFonts w:eastAsia="Calibri"/>
          <w:sz w:val="22"/>
        </w:rPr>
        <w:t>cy</w:t>
      </w:r>
      <w:proofErr w:type="spellEnd"/>
      <w:r>
        <w:rPr>
          <w:rFonts w:eastAsia="Calibri"/>
          <w:sz w:val="22"/>
        </w:rPr>
        <w:t xml:space="preserve"> * 4 m-ce = 336,47 zł </w:t>
      </w:r>
    </w:p>
    <w:p w14:paraId="78B42372" w14:textId="77777777" w:rsidR="0037035D" w:rsidRDefault="00BA2FDC">
      <w:pPr>
        <w:spacing w:after="200" w:line="276" w:lineRule="auto"/>
        <w:rPr>
          <w:rFonts w:eastAsia="Calibri"/>
          <w:sz w:val="22"/>
        </w:rPr>
      </w:pPr>
      <w:r>
        <w:rPr>
          <w:rFonts w:eastAsia="Calibri"/>
          <w:sz w:val="22"/>
        </w:rPr>
        <w:t>Łączny koszt zatrudnienia katechety 5 277,68 zł</w:t>
      </w:r>
    </w:p>
    <w:p w14:paraId="31C0D469" w14:textId="77777777" w:rsidR="0037035D" w:rsidRDefault="00BA2FDC">
      <w:pPr>
        <w:spacing w:after="200" w:line="276" w:lineRule="auto"/>
        <w:rPr>
          <w:rFonts w:eastAsia="Calibri"/>
          <w:sz w:val="22"/>
        </w:rPr>
      </w:pPr>
      <w:r>
        <w:rPr>
          <w:rFonts w:eastAsia="Calibri"/>
          <w:sz w:val="22"/>
        </w:rPr>
        <w:t>Koszt zatrudnienia katechety w przeliczeniu na 1 dziecko 5 277,68 zł /10 dzieci 527,77 zł</w:t>
      </w:r>
    </w:p>
    <w:p w14:paraId="4DA18DB2" w14:textId="77777777" w:rsidR="0037035D" w:rsidRDefault="0037035D">
      <w:pPr>
        <w:spacing w:after="200" w:line="276" w:lineRule="auto"/>
        <w:rPr>
          <w:rFonts w:eastAsia="Calibri"/>
          <w:sz w:val="22"/>
        </w:rPr>
      </w:pPr>
    </w:p>
    <w:tbl>
      <w:tblPr>
        <w:tblW w:w="8150" w:type="dxa"/>
        <w:tblCellMar>
          <w:left w:w="70" w:type="dxa"/>
          <w:right w:w="70" w:type="dxa"/>
        </w:tblCellMar>
        <w:tblLook w:val="04A0" w:firstRow="1" w:lastRow="0" w:firstColumn="1" w:lastColumn="0" w:noHBand="0" w:noVBand="1"/>
      </w:tblPr>
      <w:tblGrid>
        <w:gridCol w:w="3189"/>
        <w:gridCol w:w="1559"/>
        <w:gridCol w:w="1134"/>
        <w:gridCol w:w="992"/>
        <w:gridCol w:w="1276"/>
      </w:tblGrid>
      <w:tr w:rsidR="0037035D" w14:paraId="0458B887" w14:textId="77777777">
        <w:trPr>
          <w:trHeight w:val="315"/>
        </w:trPr>
        <w:tc>
          <w:tcPr>
            <w:tcW w:w="3189" w:type="dxa"/>
            <w:tcBorders>
              <w:top w:val="single" w:sz="4" w:space="0" w:color="000000"/>
              <w:left w:val="single" w:sz="4" w:space="0" w:color="000000"/>
              <w:bottom w:val="single" w:sz="4" w:space="0" w:color="000000"/>
              <w:right w:val="single" w:sz="4" w:space="0" w:color="000000"/>
            </w:tcBorders>
            <w:noWrap/>
            <w:vAlign w:val="bottom"/>
          </w:tcPr>
          <w:p w14:paraId="49C5BF6E" w14:textId="77777777" w:rsidR="0037035D" w:rsidRDefault="00BA2FDC">
            <w:pPr>
              <w:jc w:val="center"/>
              <w:rPr>
                <w:b/>
                <w:bCs/>
                <w:color w:val="000000"/>
                <w:sz w:val="22"/>
                <w:lang w:eastAsia="pl-PL"/>
              </w:rPr>
            </w:pPr>
            <w:r>
              <w:rPr>
                <w:b/>
                <w:bCs/>
                <w:color w:val="000000"/>
                <w:sz w:val="22"/>
                <w:lang w:eastAsia="pl-PL"/>
              </w:rPr>
              <w:t>Nazwa</w:t>
            </w:r>
          </w:p>
        </w:tc>
        <w:tc>
          <w:tcPr>
            <w:tcW w:w="1559" w:type="dxa"/>
            <w:tcBorders>
              <w:top w:val="single" w:sz="4" w:space="0" w:color="000000"/>
              <w:left w:val="none" w:sz="4" w:space="0" w:color="000000"/>
              <w:bottom w:val="single" w:sz="4" w:space="0" w:color="000000"/>
              <w:right w:val="single" w:sz="4" w:space="0" w:color="000000"/>
            </w:tcBorders>
            <w:noWrap/>
            <w:vAlign w:val="bottom"/>
          </w:tcPr>
          <w:p w14:paraId="424DA9AA" w14:textId="77777777" w:rsidR="0037035D" w:rsidRDefault="00BA2FDC">
            <w:pPr>
              <w:jc w:val="center"/>
              <w:rPr>
                <w:b/>
                <w:bCs/>
                <w:color w:val="000000"/>
                <w:sz w:val="22"/>
                <w:lang w:eastAsia="pl-PL"/>
              </w:rPr>
            </w:pPr>
            <w:r>
              <w:rPr>
                <w:b/>
                <w:bCs/>
                <w:color w:val="000000"/>
                <w:sz w:val="22"/>
                <w:lang w:eastAsia="pl-PL"/>
              </w:rPr>
              <w:t>§ 4010</w:t>
            </w:r>
          </w:p>
        </w:tc>
        <w:tc>
          <w:tcPr>
            <w:tcW w:w="1134" w:type="dxa"/>
            <w:tcBorders>
              <w:top w:val="single" w:sz="4" w:space="0" w:color="000000"/>
              <w:left w:val="none" w:sz="4" w:space="0" w:color="000000"/>
              <w:bottom w:val="single" w:sz="4" w:space="0" w:color="000000"/>
              <w:right w:val="single" w:sz="4" w:space="0" w:color="000000"/>
            </w:tcBorders>
            <w:noWrap/>
            <w:vAlign w:val="bottom"/>
          </w:tcPr>
          <w:p w14:paraId="3872BC45" w14:textId="77777777" w:rsidR="0037035D" w:rsidRDefault="00BA2FDC">
            <w:pPr>
              <w:jc w:val="center"/>
              <w:rPr>
                <w:b/>
                <w:bCs/>
                <w:color w:val="000000"/>
                <w:sz w:val="22"/>
                <w:lang w:eastAsia="pl-PL"/>
              </w:rPr>
            </w:pPr>
            <w:r>
              <w:rPr>
                <w:b/>
                <w:bCs/>
                <w:color w:val="000000"/>
                <w:sz w:val="22"/>
                <w:lang w:eastAsia="pl-PL"/>
              </w:rPr>
              <w:t>§ 4110</w:t>
            </w:r>
          </w:p>
        </w:tc>
        <w:tc>
          <w:tcPr>
            <w:tcW w:w="992" w:type="dxa"/>
            <w:tcBorders>
              <w:top w:val="single" w:sz="4" w:space="0" w:color="000000"/>
              <w:left w:val="none" w:sz="4" w:space="0" w:color="000000"/>
              <w:bottom w:val="single" w:sz="4" w:space="0" w:color="000000"/>
              <w:right w:val="single" w:sz="4" w:space="0" w:color="000000"/>
            </w:tcBorders>
            <w:noWrap/>
            <w:vAlign w:val="bottom"/>
          </w:tcPr>
          <w:p w14:paraId="24AD70EB" w14:textId="77777777" w:rsidR="0037035D" w:rsidRDefault="00BA2FDC">
            <w:pPr>
              <w:jc w:val="center"/>
              <w:rPr>
                <w:b/>
                <w:bCs/>
                <w:color w:val="000000"/>
                <w:sz w:val="22"/>
                <w:lang w:eastAsia="pl-PL"/>
              </w:rPr>
            </w:pPr>
            <w:r>
              <w:rPr>
                <w:b/>
                <w:bCs/>
                <w:color w:val="000000"/>
                <w:sz w:val="22"/>
                <w:lang w:eastAsia="pl-PL"/>
              </w:rPr>
              <w:t>§ 4440</w:t>
            </w:r>
          </w:p>
        </w:tc>
        <w:tc>
          <w:tcPr>
            <w:tcW w:w="1276" w:type="dxa"/>
            <w:tcBorders>
              <w:top w:val="single" w:sz="4" w:space="0" w:color="000000"/>
              <w:left w:val="none" w:sz="4" w:space="0" w:color="000000"/>
              <w:bottom w:val="single" w:sz="4" w:space="0" w:color="000000"/>
              <w:right w:val="single" w:sz="4" w:space="0" w:color="000000"/>
            </w:tcBorders>
            <w:noWrap/>
            <w:vAlign w:val="bottom"/>
          </w:tcPr>
          <w:p w14:paraId="2CD1B6A6" w14:textId="77777777" w:rsidR="0037035D" w:rsidRDefault="00BA2FDC">
            <w:pPr>
              <w:jc w:val="center"/>
              <w:rPr>
                <w:b/>
                <w:bCs/>
                <w:color w:val="000000"/>
                <w:sz w:val="22"/>
                <w:lang w:eastAsia="pl-PL"/>
              </w:rPr>
            </w:pPr>
            <w:r>
              <w:rPr>
                <w:b/>
                <w:bCs/>
                <w:color w:val="000000"/>
                <w:sz w:val="22"/>
                <w:lang w:eastAsia="pl-PL"/>
              </w:rPr>
              <w:t>Razem</w:t>
            </w:r>
          </w:p>
        </w:tc>
      </w:tr>
      <w:tr w:rsidR="0037035D" w14:paraId="2B2272AE" w14:textId="77777777">
        <w:trPr>
          <w:trHeight w:val="420"/>
        </w:trPr>
        <w:tc>
          <w:tcPr>
            <w:tcW w:w="3189" w:type="dxa"/>
            <w:tcBorders>
              <w:top w:val="none" w:sz="4" w:space="0" w:color="000000"/>
              <w:left w:val="single" w:sz="4" w:space="0" w:color="000000"/>
              <w:bottom w:val="single" w:sz="4" w:space="0" w:color="000000"/>
              <w:right w:val="single" w:sz="4" w:space="0" w:color="000000"/>
            </w:tcBorders>
            <w:noWrap/>
            <w:vAlign w:val="center"/>
          </w:tcPr>
          <w:p w14:paraId="5AABCBB0" w14:textId="77777777" w:rsidR="0037035D" w:rsidRDefault="00BA2FDC">
            <w:pPr>
              <w:rPr>
                <w:b/>
                <w:bCs/>
                <w:color w:val="000000"/>
                <w:sz w:val="22"/>
                <w:lang w:eastAsia="pl-PL"/>
              </w:rPr>
            </w:pPr>
            <w:r>
              <w:rPr>
                <w:color w:val="000000"/>
                <w:sz w:val="22"/>
                <w:lang w:eastAsia="pl-PL"/>
              </w:rPr>
              <w:t xml:space="preserve">Starostwo Powiatowe w Świeciu </w:t>
            </w:r>
          </w:p>
        </w:tc>
        <w:tc>
          <w:tcPr>
            <w:tcW w:w="1559" w:type="dxa"/>
            <w:tcBorders>
              <w:top w:val="none" w:sz="4" w:space="0" w:color="000000"/>
              <w:left w:val="none" w:sz="4" w:space="0" w:color="000000"/>
              <w:bottom w:val="single" w:sz="4" w:space="0" w:color="000000"/>
              <w:right w:val="single" w:sz="4" w:space="0" w:color="000000"/>
            </w:tcBorders>
            <w:noWrap/>
            <w:vAlign w:val="center"/>
          </w:tcPr>
          <w:p w14:paraId="0BB20511" w14:textId="77777777" w:rsidR="0037035D" w:rsidRDefault="00BA2FDC">
            <w:pPr>
              <w:jc w:val="right"/>
              <w:rPr>
                <w:b/>
                <w:bCs/>
                <w:color w:val="000000"/>
                <w:sz w:val="22"/>
                <w:lang w:eastAsia="pl-PL"/>
              </w:rPr>
            </w:pPr>
            <w:r>
              <w:rPr>
                <w:color w:val="000000"/>
                <w:sz w:val="22"/>
                <w:lang w:eastAsia="pl-PL"/>
              </w:rPr>
              <w:t>416,79 zł</w:t>
            </w:r>
          </w:p>
        </w:tc>
        <w:tc>
          <w:tcPr>
            <w:tcW w:w="1134" w:type="dxa"/>
            <w:tcBorders>
              <w:top w:val="none" w:sz="4" w:space="0" w:color="000000"/>
              <w:left w:val="none" w:sz="4" w:space="0" w:color="000000"/>
              <w:bottom w:val="single" w:sz="4" w:space="0" w:color="000000"/>
              <w:right w:val="single" w:sz="4" w:space="0" w:color="000000"/>
            </w:tcBorders>
            <w:noWrap/>
            <w:vAlign w:val="center"/>
          </w:tcPr>
          <w:p w14:paraId="477926C1" w14:textId="77777777" w:rsidR="0037035D" w:rsidRDefault="00BA2FDC">
            <w:pPr>
              <w:jc w:val="right"/>
              <w:rPr>
                <w:b/>
                <w:bCs/>
                <w:color w:val="000000"/>
                <w:sz w:val="22"/>
                <w:lang w:eastAsia="pl-PL"/>
              </w:rPr>
            </w:pPr>
            <w:r>
              <w:rPr>
                <w:color w:val="000000"/>
                <w:sz w:val="22"/>
                <w:lang w:eastAsia="pl-PL"/>
              </w:rPr>
              <w:t>77,33 zł</w:t>
            </w:r>
          </w:p>
        </w:tc>
        <w:tc>
          <w:tcPr>
            <w:tcW w:w="992" w:type="dxa"/>
            <w:tcBorders>
              <w:top w:val="none" w:sz="4" w:space="0" w:color="000000"/>
              <w:left w:val="none" w:sz="4" w:space="0" w:color="000000"/>
              <w:bottom w:val="single" w:sz="4" w:space="0" w:color="000000"/>
              <w:right w:val="single" w:sz="4" w:space="0" w:color="000000"/>
            </w:tcBorders>
            <w:noWrap/>
            <w:vAlign w:val="center"/>
          </w:tcPr>
          <w:p w14:paraId="0DD0A231" w14:textId="77777777" w:rsidR="0037035D" w:rsidRDefault="00BA2FDC">
            <w:pPr>
              <w:jc w:val="right"/>
              <w:rPr>
                <w:b/>
                <w:bCs/>
                <w:color w:val="000000"/>
                <w:sz w:val="22"/>
                <w:lang w:eastAsia="pl-PL"/>
              </w:rPr>
            </w:pPr>
            <w:r>
              <w:rPr>
                <w:color w:val="000000"/>
                <w:sz w:val="22"/>
                <w:lang w:eastAsia="pl-PL"/>
              </w:rPr>
              <w:t>33,65 zł</w:t>
            </w:r>
          </w:p>
        </w:tc>
        <w:tc>
          <w:tcPr>
            <w:tcW w:w="1276" w:type="dxa"/>
            <w:tcBorders>
              <w:top w:val="none" w:sz="4" w:space="0" w:color="000000"/>
              <w:left w:val="none" w:sz="4" w:space="0" w:color="000000"/>
              <w:bottom w:val="single" w:sz="4" w:space="0" w:color="000000"/>
              <w:right w:val="single" w:sz="4" w:space="0" w:color="000000"/>
            </w:tcBorders>
            <w:noWrap/>
            <w:vAlign w:val="center"/>
          </w:tcPr>
          <w:p w14:paraId="17EAF0BE" w14:textId="77777777" w:rsidR="0037035D" w:rsidRDefault="00BA2FDC">
            <w:pPr>
              <w:jc w:val="right"/>
              <w:rPr>
                <w:b/>
                <w:bCs/>
                <w:color w:val="000000"/>
                <w:sz w:val="22"/>
                <w:lang w:eastAsia="pl-PL"/>
              </w:rPr>
            </w:pPr>
            <w:r>
              <w:rPr>
                <w:color w:val="000000"/>
                <w:sz w:val="22"/>
                <w:lang w:eastAsia="pl-PL"/>
              </w:rPr>
              <w:t>527,77 zł</w:t>
            </w:r>
          </w:p>
        </w:tc>
      </w:tr>
    </w:tbl>
    <w:p w14:paraId="639645E4" w14:textId="77777777" w:rsidR="0037035D" w:rsidRDefault="0037035D">
      <w:pPr>
        <w:rPr>
          <w:rFonts w:eastAsia="Calibri"/>
          <w:sz w:val="22"/>
        </w:rPr>
      </w:pPr>
    </w:p>
    <w:p w14:paraId="17041D03" w14:textId="77777777" w:rsidR="0037035D" w:rsidRDefault="0037035D">
      <w:pPr>
        <w:spacing w:after="200" w:line="276" w:lineRule="auto"/>
        <w:rPr>
          <w:rFonts w:eastAsia="Calibri"/>
          <w:b/>
          <w:bCs/>
          <w:sz w:val="22"/>
        </w:rPr>
      </w:pPr>
    </w:p>
    <w:p w14:paraId="13D9C61F" w14:textId="77777777" w:rsidR="0037035D" w:rsidRDefault="00BA2FDC">
      <w:pPr>
        <w:spacing w:after="200" w:line="276" w:lineRule="auto"/>
        <w:rPr>
          <w:rFonts w:eastAsia="Calibri"/>
          <w:b/>
          <w:bCs/>
          <w:sz w:val="22"/>
        </w:rPr>
      </w:pPr>
      <w:r>
        <w:rPr>
          <w:rFonts w:eastAsia="Calibri"/>
          <w:b/>
          <w:bCs/>
          <w:sz w:val="22"/>
        </w:rPr>
        <w:t>ROK 2022 (styczeń – sierpień 2022 r.)</w:t>
      </w:r>
    </w:p>
    <w:p w14:paraId="2492586C" w14:textId="77777777" w:rsidR="0037035D" w:rsidRDefault="00BA2FDC">
      <w:pPr>
        <w:spacing w:after="200" w:line="276" w:lineRule="auto"/>
        <w:rPr>
          <w:rFonts w:eastAsia="Calibri"/>
          <w:sz w:val="22"/>
        </w:rPr>
      </w:pPr>
      <w:r>
        <w:rPr>
          <w:rFonts w:eastAsia="Calibri"/>
          <w:sz w:val="22"/>
        </w:rPr>
        <w:t>Wynagrodzenie osobowe (§ 4010)        1041,98 * 1 m-ce + 1 051,81*7 = 8 404,65 zł</w:t>
      </w:r>
    </w:p>
    <w:p w14:paraId="1D56F3D0" w14:textId="77777777" w:rsidR="0037035D" w:rsidRDefault="00BA2FDC">
      <w:pPr>
        <w:spacing w:after="200" w:line="276" w:lineRule="auto"/>
        <w:rPr>
          <w:rFonts w:eastAsia="Calibri"/>
          <w:sz w:val="22"/>
        </w:rPr>
      </w:pPr>
      <w:r>
        <w:rPr>
          <w:rFonts w:eastAsia="Calibri"/>
          <w:sz w:val="22"/>
        </w:rPr>
        <w:t>Dodatkowe wynagrodzenie roczne za 2021 r.        12 493,93 zł* 8,5% = 1 061,98 zł</w:t>
      </w:r>
    </w:p>
    <w:p w14:paraId="2BD43E77" w14:textId="77777777" w:rsidR="0037035D" w:rsidRDefault="00BA2FDC">
      <w:pPr>
        <w:spacing w:after="200" w:line="360" w:lineRule="auto"/>
        <w:rPr>
          <w:rFonts w:eastAsia="Calibri"/>
          <w:sz w:val="22"/>
        </w:rPr>
      </w:pPr>
      <w:r>
        <w:rPr>
          <w:rFonts w:eastAsia="Calibri"/>
          <w:sz w:val="22"/>
        </w:rPr>
        <w:t xml:space="preserve">Składki ZUS (§ 4110)    8 404, 65 + 1061,98 = 9 466,63*17,10 % =   1 618,79 zł                                   </w:t>
      </w:r>
    </w:p>
    <w:p w14:paraId="086D3526" w14:textId="77777777" w:rsidR="0037035D" w:rsidRDefault="00BA2FDC">
      <w:pPr>
        <w:spacing w:after="200" w:line="276" w:lineRule="auto"/>
        <w:rPr>
          <w:rFonts w:eastAsia="Calibri"/>
          <w:sz w:val="22"/>
        </w:rPr>
      </w:pPr>
      <w:r>
        <w:rPr>
          <w:rFonts w:eastAsia="Calibri"/>
          <w:sz w:val="22"/>
        </w:rPr>
        <w:t>Odpis na ZFŚS ( § 4440)       6/18*3 349,73 zł =  1 116,58 zł /12 m-</w:t>
      </w:r>
      <w:proofErr w:type="spellStart"/>
      <w:r>
        <w:rPr>
          <w:rFonts w:eastAsia="Calibri"/>
          <w:sz w:val="22"/>
        </w:rPr>
        <w:t>cy</w:t>
      </w:r>
      <w:proofErr w:type="spellEnd"/>
      <w:r>
        <w:rPr>
          <w:rFonts w:eastAsia="Calibri"/>
          <w:sz w:val="22"/>
        </w:rPr>
        <w:t xml:space="preserve"> * 8 m-ce = 744,38 zł </w:t>
      </w:r>
    </w:p>
    <w:p w14:paraId="609CA514" w14:textId="77777777" w:rsidR="0037035D" w:rsidRDefault="00BA2FDC">
      <w:pPr>
        <w:spacing w:after="200" w:line="276" w:lineRule="auto"/>
        <w:rPr>
          <w:rFonts w:eastAsia="Calibri"/>
          <w:sz w:val="22"/>
        </w:rPr>
      </w:pPr>
      <w:r>
        <w:rPr>
          <w:rFonts w:eastAsia="Calibri"/>
          <w:sz w:val="22"/>
        </w:rPr>
        <w:t>Łączny koszt zatrudnienia katechety 11 829,80 zł</w:t>
      </w:r>
    </w:p>
    <w:p w14:paraId="7475EBE5" w14:textId="77777777" w:rsidR="0037035D" w:rsidRDefault="00BA2FDC">
      <w:pPr>
        <w:spacing w:after="200" w:line="276" w:lineRule="auto"/>
        <w:rPr>
          <w:rFonts w:eastAsia="Calibri"/>
          <w:sz w:val="22"/>
        </w:rPr>
      </w:pPr>
      <w:r>
        <w:rPr>
          <w:rFonts w:eastAsia="Calibri"/>
          <w:sz w:val="22"/>
        </w:rPr>
        <w:t>Koszt zatrudnienia katechety w przeliczeniu na 1 dziecko 11 829,80 zł /10 dzieci  1 182,98 zł</w:t>
      </w:r>
    </w:p>
    <w:p w14:paraId="6AE7A527" w14:textId="77777777" w:rsidR="0037035D" w:rsidRDefault="0037035D">
      <w:pPr>
        <w:spacing w:after="200" w:line="276" w:lineRule="auto"/>
        <w:rPr>
          <w:rFonts w:eastAsia="Calibri"/>
          <w:sz w:val="22"/>
        </w:rPr>
      </w:pPr>
    </w:p>
    <w:tbl>
      <w:tblPr>
        <w:tblW w:w="9142" w:type="dxa"/>
        <w:tblCellMar>
          <w:left w:w="70" w:type="dxa"/>
          <w:right w:w="70" w:type="dxa"/>
        </w:tblCellMar>
        <w:tblLook w:val="04A0" w:firstRow="1" w:lastRow="0" w:firstColumn="1" w:lastColumn="0" w:noHBand="0" w:noVBand="1"/>
      </w:tblPr>
      <w:tblGrid>
        <w:gridCol w:w="3189"/>
        <w:gridCol w:w="1276"/>
        <w:gridCol w:w="1134"/>
        <w:gridCol w:w="1134"/>
        <w:gridCol w:w="1134"/>
        <w:gridCol w:w="1275"/>
      </w:tblGrid>
      <w:tr w:rsidR="0037035D" w14:paraId="462C8149" w14:textId="77777777">
        <w:trPr>
          <w:trHeight w:val="315"/>
        </w:trPr>
        <w:tc>
          <w:tcPr>
            <w:tcW w:w="3189" w:type="dxa"/>
            <w:tcBorders>
              <w:top w:val="single" w:sz="4" w:space="0" w:color="000000"/>
              <w:left w:val="single" w:sz="4" w:space="0" w:color="000000"/>
              <w:bottom w:val="single" w:sz="4" w:space="0" w:color="000000"/>
              <w:right w:val="single" w:sz="4" w:space="0" w:color="000000"/>
            </w:tcBorders>
            <w:noWrap/>
          </w:tcPr>
          <w:p w14:paraId="53B7B7D6" w14:textId="77777777" w:rsidR="0037035D" w:rsidRDefault="00BA2FDC">
            <w:pPr>
              <w:jc w:val="center"/>
              <w:rPr>
                <w:b/>
                <w:bCs/>
                <w:color w:val="000000"/>
                <w:sz w:val="22"/>
                <w:lang w:eastAsia="pl-PL"/>
              </w:rPr>
            </w:pPr>
            <w:r>
              <w:rPr>
                <w:rFonts w:eastAsia="Calibri"/>
                <w:b/>
                <w:bCs/>
                <w:sz w:val="22"/>
              </w:rPr>
              <w:t>Nazwa</w:t>
            </w:r>
          </w:p>
        </w:tc>
        <w:tc>
          <w:tcPr>
            <w:tcW w:w="1276" w:type="dxa"/>
            <w:tcBorders>
              <w:top w:val="single" w:sz="4" w:space="0" w:color="000000"/>
              <w:left w:val="none" w:sz="4" w:space="0" w:color="000000"/>
              <w:bottom w:val="single" w:sz="4" w:space="0" w:color="000000"/>
              <w:right w:val="single" w:sz="4" w:space="0" w:color="000000"/>
            </w:tcBorders>
            <w:noWrap/>
          </w:tcPr>
          <w:p w14:paraId="4A147185" w14:textId="77777777" w:rsidR="0037035D" w:rsidRDefault="00BA2FDC">
            <w:pPr>
              <w:jc w:val="center"/>
              <w:rPr>
                <w:b/>
                <w:bCs/>
                <w:color w:val="000000"/>
                <w:sz w:val="22"/>
                <w:lang w:eastAsia="pl-PL"/>
              </w:rPr>
            </w:pPr>
            <w:r>
              <w:rPr>
                <w:rFonts w:eastAsia="Calibri"/>
                <w:b/>
                <w:bCs/>
                <w:sz w:val="22"/>
              </w:rPr>
              <w:t>§ 4010</w:t>
            </w:r>
          </w:p>
        </w:tc>
        <w:tc>
          <w:tcPr>
            <w:tcW w:w="1134" w:type="dxa"/>
            <w:tcBorders>
              <w:top w:val="single" w:sz="4" w:space="0" w:color="000000"/>
              <w:left w:val="none" w:sz="4" w:space="0" w:color="000000"/>
              <w:bottom w:val="single" w:sz="4" w:space="0" w:color="000000"/>
              <w:right w:val="single" w:sz="4" w:space="0" w:color="000000"/>
            </w:tcBorders>
          </w:tcPr>
          <w:p w14:paraId="0D53E0EC" w14:textId="77777777" w:rsidR="0037035D" w:rsidRDefault="00BA2FDC">
            <w:pPr>
              <w:jc w:val="center"/>
              <w:rPr>
                <w:b/>
                <w:bCs/>
                <w:color w:val="000000"/>
                <w:sz w:val="22"/>
                <w:lang w:eastAsia="pl-PL"/>
              </w:rPr>
            </w:pPr>
            <w:r>
              <w:rPr>
                <w:rFonts w:eastAsia="Calibri"/>
                <w:b/>
                <w:bCs/>
                <w:sz w:val="22"/>
              </w:rPr>
              <w:t>§ 4040</w:t>
            </w:r>
          </w:p>
        </w:tc>
        <w:tc>
          <w:tcPr>
            <w:tcW w:w="1134" w:type="dxa"/>
            <w:tcBorders>
              <w:top w:val="single" w:sz="4" w:space="0" w:color="000000"/>
              <w:left w:val="single" w:sz="4" w:space="0" w:color="000000"/>
              <w:bottom w:val="single" w:sz="4" w:space="0" w:color="000000"/>
              <w:right w:val="single" w:sz="4" w:space="0" w:color="000000"/>
            </w:tcBorders>
            <w:noWrap/>
          </w:tcPr>
          <w:p w14:paraId="65E87CE6" w14:textId="77777777" w:rsidR="0037035D" w:rsidRDefault="00BA2FDC">
            <w:pPr>
              <w:jc w:val="center"/>
              <w:rPr>
                <w:b/>
                <w:bCs/>
                <w:color w:val="000000"/>
                <w:sz w:val="22"/>
                <w:lang w:eastAsia="pl-PL"/>
              </w:rPr>
            </w:pPr>
            <w:r>
              <w:rPr>
                <w:rFonts w:eastAsia="Calibri"/>
                <w:b/>
                <w:bCs/>
                <w:sz w:val="22"/>
              </w:rPr>
              <w:t>§ 4110</w:t>
            </w:r>
          </w:p>
        </w:tc>
        <w:tc>
          <w:tcPr>
            <w:tcW w:w="1134" w:type="dxa"/>
            <w:tcBorders>
              <w:top w:val="single" w:sz="4" w:space="0" w:color="000000"/>
              <w:left w:val="none" w:sz="4" w:space="0" w:color="000000"/>
              <w:bottom w:val="single" w:sz="4" w:space="0" w:color="000000"/>
              <w:right w:val="single" w:sz="4" w:space="0" w:color="000000"/>
            </w:tcBorders>
            <w:noWrap/>
          </w:tcPr>
          <w:p w14:paraId="230C621E" w14:textId="77777777" w:rsidR="0037035D" w:rsidRDefault="00BA2FDC">
            <w:pPr>
              <w:jc w:val="center"/>
              <w:rPr>
                <w:b/>
                <w:bCs/>
                <w:color w:val="000000"/>
                <w:sz w:val="22"/>
                <w:lang w:eastAsia="pl-PL"/>
              </w:rPr>
            </w:pPr>
            <w:r>
              <w:rPr>
                <w:rFonts w:eastAsia="Calibri"/>
                <w:b/>
                <w:bCs/>
                <w:sz w:val="22"/>
              </w:rPr>
              <w:t>§ 4440</w:t>
            </w:r>
          </w:p>
        </w:tc>
        <w:tc>
          <w:tcPr>
            <w:tcW w:w="1275" w:type="dxa"/>
            <w:tcBorders>
              <w:top w:val="single" w:sz="4" w:space="0" w:color="000000"/>
              <w:left w:val="none" w:sz="4" w:space="0" w:color="000000"/>
              <w:bottom w:val="single" w:sz="4" w:space="0" w:color="000000"/>
              <w:right w:val="single" w:sz="4" w:space="0" w:color="000000"/>
            </w:tcBorders>
            <w:noWrap/>
          </w:tcPr>
          <w:p w14:paraId="2D1CD538" w14:textId="77777777" w:rsidR="0037035D" w:rsidRDefault="00BA2FDC">
            <w:pPr>
              <w:jc w:val="center"/>
              <w:rPr>
                <w:b/>
                <w:bCs/>
                <w:color w:val="000000"/>
                <w:sz w:val="22"/>
                <w:lang w:eastAsia="pl-PL"/>
              </w:rPr>
            </w:pPr>
            <w:r>
              <w:rPr>
                <w:rFonts w:eastAsia="Calibri"/>
                <w:b/>
                <w:bCs/>
                <w:sz w:val="22"/>
              </w:rPr>
              <w:t>Razem</w:t>
            </w:r>
          </w:p>
        </w:tc>
      </w:tr>
      <w:tr w:rsidR="0037035D" w14:paraId="01CD18D1" w14:textId="77777777">
        <w:trPr>
          <w:trHeight w:val="420"/>
        </w:trPr>
        <w:tc>
          <w:tcPr>
            <w:tcW w:w="3189" w:type="dxa"/>
            <w:tcBorders>
              <w:top w:val="none" w:sz="4" w:space="0" w:color="000000"/>
              <w:left w:val="single" w:sz="4" w:space="0" w:color="000000"/>
              <w:bottom w:val="single" w:sz="4" w:space="0" w:color="000000"/>
              <w:right w:val="single" w:sz="4" w:space="0" w:color="000000"/>
            </w:tcBorders>
            <w:noWrap/>
          </w:tcPr>
          <w:p w14:paraId="3468B359" w14:textId="77777777" w:rsidR="0037035D" w:rsidRDefault="00BA2FDC">
            <w:pPr>
              <w:rPr>
                <w:color w:val="000000"/>
                <w:sz w:val="22"/>
                <w:lang w:eastAsia="pl-PL"/>
              </w:rPr>
            </w:pPr>
            <w:r>
              <w:rPr>
                <w:rFonts w:eastAsia="Calibri"/>
                <w:sz w:val="22"/>
              </w:rPr>
              <w:t>Starostwo Powiatowe w Świeciu</w:t>
            </w:r>
          </w:p>
        </w:tc>
        <w:tc>
          <w:tcPr>
            <w:tcW w:w="1276" w:type="dxa"/>
            <w:tcBorders>
              <w:top w:val="none" w:sz="4" w:space="0" w:color="000000"/>
              <w:left w:val="none" w:sz="4" w:space="0" w:color="000000"/>
              <w:bottom w:val="single" w:sz="4" w:space="0" w:color="000000"/>
              <w:right w:val="single" w:sz="4" w:space="0" w:color="000000"/>
            </w:tcBorders>
            <w:noWrap/>
          </w:tcPr>
          <w:p w14:paraId="2FB53167" w14:textId="77777777" w:rsidR="0037035D" w:rsidRDefault="00BA2FDC">
            <w:pPr>
              <w:jc w:val="center"/>
              <w:rPr>
                <w:color w:val="000000"/>
                <w:sz w:val="22"/>
                <w:lang w:eastAsia="pl-PL"/>
              </w:rPr>
            </w:pPr>
            <w:r>
              <w:rPr>
                <w:rFonts w:eastAsia="Calibri"/>
                <w:sz w:val="22"/>
              </w:rPr>
              <w:t>840,56 zł</w:t>
            </w:r>
          </w:p>
        </w:tc>
        <w:tc>
          <w:tcPr>
            <w:tcW w:w="1134" w:type="dxa"/>
            <w:tcBorders>
              <w:top w:val="none" w:sz="4" w:space="0" w:color="000000"/>
              <w:left w:val="none" w:sz="4" w:space="0" w:color="000000"/>
              <w:bottom w:val="single" w:sz="4" w:space="0" w:color="000000"/>
              <w:right w:val="single" w:sz="4" w:space="0" w:color="000000"/>
            </w:tcBorders>
          </w:tcPr>
          <w:p w14:paraId="55350E9D" w14:textId="77777777" w:rsidR="0037035D" w:rsidRDefault="00BA2FDC">
            <w:pPr>
              <w:jc w:val="center"/>
              <w:rPr>
                <w:color w:val="000000"/>
                <w:sz w:val="22"/>
                <w:lang w:eastAsia="pl-PL"/>
              </w:rPr>
            </w:pPr>
            <w:r>
              <w:rPr>
                <w:rFonts w:eastAsia="Calibri"/>
                <w:sz w:val="22"/>
              </w:rPr>
              <w:t>106,20 zł</w:t>
            </w:r>
          </w:p>
        </w:tc>
        <w:tc>
          <w:tcPr>
            <w:tcW w:w="1134" w:type="dxa"/>
            <w:tcBorders>
              <w:top w:val="single" w:sz="4" w:space="0" w:color="000000"/>
              <w:left w:val="single" w:sz="4" w:space="0" w:color="000000"/>
              <w:bottom w:val="single" w:sz="4" w:space="0" w:color="000000"/>
              <w:right w:val="single" w:sz="4" w:space="0" w:color="000000"/>
            </w:tcBorders>
            <w:noWrap/>
          </w:tcPr>
          <w:p w14:paraId="6F7E80D6" w14:textId="77777777" w:rsidR="0037035D" w:rsidRDefault="00BA2FDC">
            <w:pPr>
              <w:jc w:val="center"/>
              <w:rPr>
                <w:color w:val="000000"/>
                <w:sz w:val="22"/>
                <w:lang w:eastAsia="pl-PL"/>
              </w:rPr>
            </w:pPr>
            <w:r>
              <w:rPr>
                <w:rFonts w:eastAsia="Calibri"/>
                <w:sz w:val="22"/>
              </w:rPr>
              <w:t>161,88 zł</w:t>
            </w:r>
          </w:p>
        </w:tc>
        <w:tc>
          <w:tcPr>
            <w:tcW w:w="1134" w:type="dxa"/>
            <w:tcBorders>
              <w:top w:val="none" w:sz="4" w:space="0" w:color="000000"/>
              <w:left w:val="none" w:sz="4" w:space="0" w:color="000000"/>
              <w:bottom w:val="single" w:sz="4" w:space="0" w:color="000000"/>
              <w:right w:val="single" w:sz="4" w:space="0" w:color="000000"/>
            </w:tcBorders>
            <w:noWrap/>
          </w:tcPr>
          <w:p w14:paraId="63218FD8" w14:textId="77777777" w:rsidR="0037035D" w:rsidRDefault="00BA2FDC">
            <w:pPr>
              <w:jc w:val="center"/>
              <w:rPr>
                <w:color w:val="000000"/>
                <w:sz w:val="22"/>
                <w:lang w:eastAsia="pl-PL"/>
              </w:rPr>
            </w:pPr>
            <w:r>
              <w:rPr>
                <w:rFonts w:eastAsia="Calibri"/>
                <w:sz w:val="22"/>
              </w:rPr>
              <w:t>74,44 zł</w:t>
            </w:r>
          </w:p>
        </w:tc>
        <w:tc>
          <w:tcPr>
            <w:tcW w:w="1275" w:type="dxa"/>
            <w:tcBorders>
              <w:top w:val="none" w:sz="4" w:space="0" w:color="000000"/>
              <w:left w:val="none" w:sz="4" w:space="0" w:color="000000"/>
              <w:bottom w:val="single" w:sz="4" w:space="0" w:color="000000"/>
              <w:right w:val="single" w:sz="4" w:space="0" w:color="000000"/>
            </w:tcBorders>
            <w:noWrap/>
          </w:tcPr>
          <w:p w14:paraId="19984649" w14:textId="77777777" w:rsidR="0037035D" w:rsidRDefault="00BA2FDC">
            <w:pPr>
              <w:jc w:val="center"/>
              <w:rPr>
                <w:color w:val="000000"/>
                <w:sz w:val="22"/>
                <w:lang w:eastAsia="pl-PL"/>
              </w:rPr>
            </w:pPr>
            <w:r>
              <w:rPr>
                <w:rFonts w:eastAsia="Calibri"/>
                <w:sz w:val="22"/>
              </w:rPr>
              <w:t>1 182,98 zł</w:t>
            </w:r>
          </w:p>
        </w:tc>
      </w:tr>
    </w:tbl>
    <w:p w14:paraId="343DC98A" w14:textId="77777777" w:rsidR="0037035D" w:rsidRDefault="0037035D">
      <w:pPr>
        <w:spacing w:after="200"/>
        <w:jc w:val="center"/>
        <w:rPr>
          <w:b/>
          <w:bCs/>
          <w:sz w:val="22"/>
        </w:rPr>
      </w:pPr>
    </w:p>
    <w:p w14:paraId="4045169C" w14:textId="3616937E" w:rsidR="0037035D" w:rsidRPr="00925B23" w:rsidRDefault="00BA2FDC" w:rsidP="00925B23">
      <w:pPr>
        <w:spacing w:after="200"/>
        <w:jc w:val="right"/>
        <w:rPr>
          <w:sz w:val="24"/>
          <w:szCs w:val="24"/>
        </w:rPr>
      </w:pPr>
      <w:r>
        <w:rPr>
          <w:sz w:val="24"/>
          <w:szCs w:val="24"/>
        </w:rPr>
        <w:tab/>
      </w:r>
      <w:r>
        <w:rPr>
          <w:sz w:val="24"/>
          <w:szCs w:val="24"/>
        </w:rPr>
        <w:tab/>
      </w:r>
    </w:p>
    <w:sectPr w:rsidR="0037035D" w:rsidRPr="00925B23">
      <w:pgSz w:w="11906" w:h="16838"/>
      <w:pgMar w:top="851" w:right="1286"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99396" w14:textId="77777777" w:rsidR="000C267D" w:rsidRDefault="00BA2FDC">
      <w:r>
        <w:separator/>
      </w:r>
    </w:p>
  </w:endnote>
  <w:endnote w:type="continuationSeparator" w:id="0">
    <w:p w14:paraId="715E69EB" w14:textId="77777777" w:rsidR="000C267D" w:rsidRDefault="00BA2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129AD" w14:textId="77777777" w:rsidR="0037035D" w:rsidRDefault="00BA2FDC">
      <w:r>
        <w:separator/>
      </w:r>
    </w:p>
  </w:footnote>
  <w:footnote w:type="continuationSeparator" w:id="0">
    <w:p w14:paraId="2D49BC61" w14:textId="77777777" w:rsidR="0037035D" w:rsidRDefault="00BA2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E06A4"/>
    <w:multiLevelType w:val="hybridMultilevel"/>
    <w:tmpl w:val="F094E352"/>
    <w:lvl w:ilvl="0" w:tplc="77963FA6">
      <w:start w:val="1"/>
      <w:numFmt w:val="decimal"/>
      <w:lvlText w:val="%1)"/>
      <w:lvlJc w:val="left"/>
      <w:pPr>
        <w:ind w:left="720" w:hanging="359"/>
      </w:pPr>
      <w:rPr>
        <w:rFonts w:ascii="Times New Roman" w:hAnsi="Times New Roman"/>
      </w:rPr>
    </w:lvl>
    <w:lvl w:ilvl="1" w:tplc="2B629842">
      <w:start w:val="1"/>
      <w:numFmt w:val="lowerLetter"/>
      <w:lvlText w:val="%2."/>
      <w:lvlJc w:val="left"/>
      <w:pPr>
        <w:ind w:left="1440" w:hanging="359"/>
      </w:pPr>
      <w:rPr>
        <w:rFonts w:ascii="Times New Roman" w:hAnsi="Times New Roman"/>
      </w:rPr>
    </w:lvl>
    <w:lvl w:ilvl="2" w:tplc="BA168F5C">
      <w:start w:val="1"/>
      <w:numFmt w:val="lowerRoman"/>
      <w:lvlText w:val="%3."/>
      <w:lvlJc w:val="right"/>
      <w:pPr>
        <w:ind w:left="2160" w:hanging="179"/>
      </w:pPr>
      <w:rPr>
        <w:rFonts w:ascii="Times New Roman" w:hAnsi="Times New Roman"/>
      </w:rPr>
    </w:lvl>
    <w:lvl w:ilvl="3" w:tplc="2F1234EC">
      <w:start w:val="1"/>
      <w:numFmt w:val="decimal"/>
      <w:lvlText w:val="%4."/>
      <w:lvlJc w:val="left"/>
      <w:pPr>
        <w:ind w:left="2880" w:hanging="359"/>
      </w:pPr>
      <w:rPr>
        <w:rFonts w:ascii="Times New Roman" w:hAnsi="Times New Roman"/>
      </w:rPr>
    </w:lvl>
    <w:lvl w:ilvl="4" w:tplc="B0427154">
      <w:start w:val="1"/>
      <w:numFmt w:val="lowerLetter"/>
      <w:lvlText w:val="%5."/>
      <w:lvlJc w:val="left"/>
      <w:pPr>
        <w:ind w:left="3600" w:hanging="359"/>
      </w:pPr>
      <w:rPr>
        <w:rFonts w:ascii="Times New Roman" w:hAnsi="Times New Roman"/>
      </w:rPr>
    </w:lvl>
    <w:lvl w:ilvl="5" w:tplc="153A9CB6">
      <w:start w:val="1"/>
      <w:numFmt w:val="lowerRoman"/>
      <w:lvlText w:val="%6."/>
      <w:lvlJc w:val="right"/>
      <w:pPr>
        <w:ind w:left="4320" w:hanging="179"/>
      </w:pPr>
      <w:rPr>
        <w:rFonts w:ascii="Times New Roman" w:hAnsi="Times New Roman"/>
      </w:rPr>
    </w:lvl>
    <w:lvl w:ilvl="6" w:tplc="82DA892C">
      <w:start w:val="1"/>
      <w:numFmt w:val="decimal"/>
      <w:lvlText w:val="%7."/>
      <w:lvlJc w:val="left"/>
      <w:pPr>
        <w:ind w:left="5040" w:hanging="359"/>
      </w:pPr>
      <w:rPr>
        <w:rFonts w:ascii="Times New Roman" w:hAnsi="Times New Roman"/>
      </w:rPr>
    </w:lvl>
    <w:lvl w:ilvl="7" w:tplc="DF5ED566">
      <w:start w:val="1"/>
      <w:numFmt w:val="lowerLetter"/>
      <w:lvlText w:val="%8."/>
      <w:lvlJc w:val="left"/>
      <w:pPr>
        <w:ind w:left="5760" w:hanging="359"/>
      </w:pPr>
      <w:rPr>
        <w:rFonts w:ascii="Times New Roman" w:hAnsi="Times New Roman"/>
      </w:rPr>
    </w:lvl>
    <w:lvl w:ilvl="8" w:tplc="2180B444">
      <w:start w:val="1"/>
      <w:numFmt w:val="lowerRoman"/>
      <w:lvlText w:val="%9."/>
      <w:lvlJc w:val="right"/>
      <w:pPr>
        <w:ind w:left="6480" w:hanging="179"/>
      </w:pPr>
      <w:rPr>
        <w:rFonts w:ascii="Times New Roman" w:hAnsi="Times New Roman"/>
      </w:rPr>
    </w:lvl>
  </w:abstractNum>
  <w:abstractNum w:abstractNumId="1" w15:restartNumberingAfterBreak="0">
    <w:nsid w:val="0CDA2A2B"/>
    <w:multiLevelType w:val="hybridMultilevel"/>
    <w:tmpl w:val="D17C0496"/>
    <w:lvl w:ilvl="0" w:tplc="52AACB6C">
      <w:start w:val="1"/>
      <w:numFmt w:val="decimal"/>
      <w:lvlText w:val="%1."/>
      <w:lvlJc w:val="left"/>
      <w:pPr>
        <w:ind w:left="785" w:hanging="359"/>
      </w:pPr>
      <w:rPr>
        <w:rFonts w:ascii="Times New Roman" w:hAnsi="Times New Roman"/>
        <w:sz w:val="24"/>
        <w:szCs w:val="24"/>
      </w:rPr>
    </w:lvl>
    <w:lvl w:ilvl="1" w:tplc="8AA455F2">
      <w:start w:val="1"/>
      <w:numFmt w:val="lowerLetter"/>
      <w:lvlText w:val="%2."/>
      <w:lvlJc w:val="left"/>
      <w:pPr>
        <w:ind w:left="1505" w:hanging="359"/>
      </w:pPr>
      <w:rPr>
        <w:rFonts w:ascii="Times New Roman" w:hAnsi="Times New Roman"/>
      </w:rPr>
    </w:lvl>
    <w:lvl w:ilvl="2" w:tplc="7CAA1198">
      <w:start w:val="1"/>
      <w:numFmt w:val="lowerRoman"/>
      <w:lvlText w:val="%3."/>
      <w:lvlJc w:val="right"/>
      <w:pPr>
        <w:ind w:left="2225" w:hanging="179"/>
      </w:pPr>
      <w:rPr>
        <w:rFonts w:ascii="Times New Roman" w:hAnsi="Times New Roman"/>
      </w:rPr>
    </w:lvl>
    <w:lvl w:ilvl="3" w:tplc="5FD04B38">
      <w:start w:val="1"/>
      <w:numFmt w:val="decimal"/>
      <w:lvlText w:val="%4."/>
      <w:lvlJc w:val="left"/>
      <w:pPr>
        <w:ind w:left="2945" w:hanging="359"/>
      </w:pPr>
      <w:rPr>
        <w:rFonts w:ascii="Times New Roman" w:hAnsi="Times New Roman"/>
      </w:rPr>
    </w:lvl>
    <w:lvl w:ilvl="4" w:tplc="294C9F64">
      <w:start w:val="1"/>
      <w:numFmt w:val="lowerLetter"/>
      <w:lvlText w:val="%5."/>
      <w:lvlJc w:val="left"/>
      <w:pPr>
        <w:ind w:left="3665" w:hanging="359"/>
      </w:pPr>
      <w:rPr>
        <w:rFonts w:ascii="Times New Roman" w:hAnsi="Times New Roman"/>
      </w:rPr>
    </w:lvl>
    <w:lvl w:ilvl="5" w:tplc="36FCD4FE">
      <w:start w:val="1"/>
      <w:numFmt w:val="lowerRoman"/>
      <w:lvlText w:val="%6."/>
      <w:lvlJc w:val="right"/>
      <w:pPr>
        <w:ind w:left="4385" w:hanging="179"/>
      </w:pPr>
      <w:rPr>
        <w:rFonts w:ascii="Times New Roman" w:hAnsi="Times New Roman"/>
      </w:rPr>
    </w:lvl>
    <w:lvl w:ilvl="6" w:tplc="BFD4E0F2">
      <w:start w:val="1"/>
      <w:numFmt w:val="decimal"/>
      <w:lvlText w:val="%7."/>
      <w:lvlJc w:val="left"/>
      <w:pPr>
        <w:ind w:left="5105" w:hanging="359"/>
      </w:pPr>
      <w:rPr>
        <w:rFonts w:ascii="Times New Roman" w:hAnsi="Times New Roman"/>
      </w:rPr>
    </w:lvl>
    <w:lvl w:ilvl="7" w:tplc="2174BAB2">
      <w:start w:val="1"/>
      <w:numFmt w:val="lowerLetter"/>
      <w:lvlText w:val="%8."/>
      <w:lvlJc w:val="left"/>
      <w:pPr>
        <w:ind w:left="5825" w:hanging="359"/>
      </w:pPr>
      <w:rPr>
        <w:rFonts w:ascii="Times New Roman" w:hAnsi="Times New Roman"/>
      </w:rPr>
    </w:lvl>
    <w:lvl w:ilvl="8" w:tplc="B9660C2C">
      <w:start w:val="1"/>
      <w:numFmt w:val="lowerRoman"/>
      <w:lvlText w:val="%9."/>
      <w:lvlJc w:val="right"/>
      <w:pPr>
        <w:ind w:left="6545" w:hanging="179"/>
      </w:pPr>
      <w:rPr>
        <w:rFonts w:ascii="Times New Roman" w:hAnsi="Times New Roman"/>
      </w:rPr>
    </w:lvl>
  </w:abstractNum>
  <w:abstractNum w:abstractNumId="2" w15:restartNumberingAfterBreak="0">
    <w:nsid w:val="15841EBB"/>
    <w:multiLevelType w:val="hybridMultilevel"/>
    <w:tmpl w:val="48A0778E"/>
    <w:lvl w:ilvl="0" w:tplc="E96A290C">
      <w:start w:val="1"/>
      <w:numFmt w:val="decimal"/>
      <w:lvlText w:val="%1."/>
      <w:lvlJc w:val="left"/>
      <w:pPr>
        <w:ind w:left="720" w:hanging="359"/>
      </w:pPr>
    </w:lvl>
    <w:lvl w:ilvl="1" w:tplc="072803B2">
      <w:start w:val="1"/>
      <w:numFmt w:val="lowerLetter"/>
      <w:lvlText w:val="%2."/>
      <w:lvlJc w:val="left"/>
      <w:pPr>
        <w:ind w:left="1440" w:hanging="359"/>
      </w:pPr>
    </w:lvl>
    <w:lvl w:ilvl="2" w:tplc="30E67410">
      <w:start w:val="1"/>
      <w:numFmt w:val="lowerRoman"/>
      <w:lvlText w:val="%3."/>
      <w:lvlJc w:val="right"/>
      <w:pPr>
        <w:ind w:left="2160" w:hanging="179"/>
      </w:pPr>
    </w:lvl>
    <w:lvl w:ilvl="3" w:tplc="12024446">
      <w:start w:val="1"/>
      <w:numFmt w:val="decimal"/>
      <w:lvlText w:val="%4."/>
      <w:lvlJc w:val="left"/>
      <w:pPr>
        <w:ind w:left="2880" w:hanging="359"/>
      </w:pPr>
    </w:lvl>
    <w:lvl w:ilvl="4" w:tplc="9FAACFC8">
      <w:start w:val="1"/>
      <w:numFmt w:val="lowerLetter"/>
      <w:lvlText w:val="%5."/>
      <w:lvlJc w:val="left"/>
      <w:pPr>
        <w:ind w:left="3600" w:hanging="359"/>
      </w:pPr>
    </w:lvl>
    <w:lvl w:ilvl="5" w:tplc="B7C24538">
      <w:start w:val="1"/>
      <w:numFmt w:val="lowerRoman"/>
      <w:lvlText w:val="%6."/>
      <w:lvlJc w:val="right"/>
      <w:pPr>
        <w:ind w:left="4320" w:hanging="179"/>
      </w:pPr>
    </w:lvl>
    <w:lvl w:ilvl="6" w:tplc="D6CA9730">
      <w:start w:val="1"/>
      <w:numFmt w:val="decimal"/>
      <w:lvlText w:val="%7."/>
      <w:lvlJc w:val="left"/>
      <w:pPr>
        <w:ind w:left="5040" w:hanging="359"/>
      </w:pPr>
    </w:lvl>
    <w:lvl w:ilvl="7" w:tplc="93B27F70">
      <w:start w:val="1"/>
      <w:numFmt w:val="lowerLetter"/>
      <w:lvlText w:val="%8."/>
      <w:lvlJc w:val="left"/>
      <w:pPr>
        <w:ind w:left="5760" w:hanging="359"/>
      </w:pPr>
    </w:lvl>
    <w:lvl w:ilvl="8" w:tplc="5C8E4F90">
      <w:start w:val="1"/>
      <w:numFmt w:val="lowerRoman"/>
      <w:lvlText w:val="%9."/>
      <w:lvlJc w:val="right"/>
      <w:pPr>
        <w:ind w:left="6480" w:hanging="179"/>
      </w:pPr>
    </w:lvl>
  </w:abstractNum>
  <w:abstractNum w:abstractNumId="3" w15:restartNumberingAfterBreak="0">
    <w:nsid w:val="18B514C9"/>
    <w:multiLevelType w:val="hybridMultilevel"/>
    <w:tmpl w:val="11A2D5C2"/>
    <w:lvl w:ilvl="0" w:tplc="16143E36">
      <w:start w:val="1"/>
      <w:numFmt w:val="decimal"/>
      <w:lvlText w:val="%1."/>
      <w:lvlJc w:val="left"/>
      <w:pPr>
        <w:ind w:left="360" w:hanging="359"/>
      </w:pPr>
    </w:lvl>
    <w:lvl w:ilvl="1" w:tplc="F9C8096A">
      <w:start w:val="1"/>
      <w:numFmt w:val="lowerLetter"/>
      <w:lvlText w:val="%2."/>
      <w:lvlJc w:val="left"/>
      <w:pPr>
        <w:ind w:left="1080" w:hanging="359"/>
      </w:pPr>
    </w:lvl>
    <w:lvl w:ilvl="2" w:tplc="694274C6">
      <w:start w:val="1"/>
      <w:numFmt w:val="lowerRoman"/>
      <w:lvlText w:val="%3."/>
      <w:lvlJc w:val="right"/>
      <w:pPr>
        <w:ind w:left="1800" w:hanging="179"/>
      </w:pPr>
    </w:lvl>
    <w:lvl w:ilvl="3" w:tplc="74F40F52">
      <w:start w:val="1"/>
      <w:numFmt w:val="decimal"/>
      <w:lvlText w:val="%4."/>
      <w:lvlJc w:val="left"/>
      <w:pPr>
        <w:ind w:left="2520" w:hanging="359"/>
      </w:pPr>
    </w:lvl>
    <w:lvl w:ilvl="4" w:tplc="0E6482AA">
      <w:start w:val="1"/>
      <w:numFmt w:val="lowerLetter"/>
      <w:lvlText w:val="%5."/>
      <w:lvlJc w:val="left"/>
      <w:pPr>
        <w:ind w:left="3240" w:hanging="359"/>
      </w:pPr>
    </w:lvl>
    <w:lvl w:ilvl="5" w:tplc="272E5C02">
      <w:start w:val="1"/>
      <w:numFmt w:val="lowerRoman"/>
      <w:lvlText w:val="%6."/>
      <w:lvlJc w:val="right"/>
      <w:pPr>
        <w:ind w:left="3960" w:hanging="179"/>
      </w:pPr>
    </w:lvl>
    <w:lvl w:ilvl="6" w:tplc="17348468">
      <w:start w:val="1"/>
      <w:numFmt w:val="decimal"/>
      <w:lvlText w:val="%7."/>
      <w:lvlJc w:val="left"/>
      <w:pPr>
        <w:ind w:left="4680" w:hanging="359"/>
      </w:pPr>
    </w:lvl>
    <w:lvl w:ilvl="7" w:tplc="20888372">
      <w:start w:val="1"/>
      <w:numFmt w:val="lowerLetter"/>
      <w:lvlText w:val="%8."/>
      <w:lvlJc w:val="left"/>
      <w:pPr>
        <w:ind w:left="5400" w:hanging="359"/>
      </w:pPr>
    </w:lvl>
    <w:lvl w:ilvl="8" w:tplc="24FE72C4">
      <w:start w:val="1"/>
      <w:numFmt w:val="lowerRoman"/>
      <w:lvlText w:val="%9."/>
      <w:lvlJc w:val="right"/>
      <w:pPr>
        <w:ind w:left="6120" w:hanging="179"/>
      </w:pPr>
    </w:lvl>
  </w:abstractNum>
  <w:abstractNum w:abstractNumId="4" w15:restartNumberingAfterBreak="0">
    <w:nsid w:val="19133048"/>
    <w:multiLevelType w:val="hybridMultilevel"/>
    <w:tmpl w:val="03C04EDE"/>
    <w:lvl w:ilvl="0" w:tplc="012EABC6">
      <w:start w:val="1"/>
      <w:numFmt w:val="decimal"/>
      <w:lvlText w:val="%1."/>
      <w:lvlJc w:val="left"/>
      <w:pPr>
        <w:tabs>
          <w:tab w:val="left" w:pos="283"/>
        </w:tabs>
        <w:ind w:left="283" w:hanging="282"/>
      </w:pPr>
      <w:rPr>
        <w:rFonts w:ascii="Times New Roman" w:hAnsi="Times New Roman"/>
      </w:rPr>
    </w:lvl>
    <w:lvl w:ilvl="1" w:tplc="4AF88D5A">
      <w:start w:val="1"/>
      <w:numFmt w:val="decimal"/>
      <w:lvlText w:val="%2."/>
      <w:lvlJc w:val="left"/>
      <w:pPr>
        <w:tabs>
          <w:tab w:val="left" w:pos="567"/>
        </w:tabs>
        <w:ind w:left="567" w:hanging="282"/>
      </w:pPr>
      <w:rPr>
        <w:rFonts w:ascii="Times New Roman" w:hAnsi="Times New Roman"/>
      </w:rPr>
    </w:lvl>
    <w:lvl w:ilvl="2" w:tplc="30A2FF50">
      <w:start w:val="1"/>
      <w:numFmt w:val="decimal"/>
      <w:lvlText w:val="%3."/>
      <w:lvlJc w:val="left"/>
      <w:pPr>
        <w:tabs>
          <w:tab w:val="left" w:pos="850"/>
        </w:tabs>
        <w:ind w:left="850" w:hanging="282"/>
      </w:pPr>
      <w:rPr>
        <w:rFonts w:ascii="Times New Roman" w:hAnsi="Times New Roman"/>
      </w:rPr>
    </w:lvl>
    <w:lvl w:ilvl="3" w:tplc="3C32DE82">
      <w:start w:val="1"/>
      <w:numFmt w:val="decimal"/>
      <w:lvlText w:val="%4."/>
      <w:lvlJc w:val="left"/>
      <w:pPr>
        <w:tabs>
          <w:tab w:val="left" w:pos="1134"/>
        </w:tabs>
        <w:ind w:left="1134" w:hanging="282"/>
      </w:pPr>
      <w:rPr>
        <w:rFonts w:ascii="Times New Roman" w:hAnsi="Times New Roman"/>
      </w:rPr>
    </w:lvl>
    <w:lvl w:ilvl="4" w:tplc="D390EEF6">
      <w:start w:val="1"/>
      <w:numFmt w:val="decimal"/>
      <w:lvlText w:val="%5."/>
      <w:lvlJc w:val="left"/>
      <w:pPr>
        <w:tabs>
          <w:tab w:val="left" w:pos="1417"/>
        </w:tabs>
        <w:ind w:left="1417" w:hanging="282"/>
      </w:pPr>
      <w:rPr>
        <w:rFonts w:ascii="Times New Roman" w:hAnsi="Times New Roman"/>
      </w:rPr>
    </w:lvl>
    <w:lvl w:ilvl="5" w:tplc="E0AA5568">
      <w:start w:val="1"/>
      <w:numFmt w:val="decimal"/>
      <w:lvlText w:val="%6."/>
      <w:lvlJc w:val="left"/>
      <w:pPr>
        <w:tabs>
          <w:tab w:val="left" w:pos="1701"/>
        </w:tabs>
        <w:ind w:left="1701" w:hanging="282"/>
      </w:pPr>
      <w:rPr>
        <w:rFonts w:ascii="Times New Roman" w:hAnsi="Times New Roman"/>
      </w:rPr>
    </w:lvl>
    <w:lvl w:ilvl="6" w:tplc="ED5473C6">
      <w:start w:val="1"/>
      <w:numFmt w:val="decimal"/>
      <w:lvlText w:val="%7."/>
      <w:lvlJc w:val="left"/>
      <w:pPr>
        <w:tabs>
          <w:tab w:val="left" w:pos="1984"/>
        </w:tabs>
        <w:ind w:left="1984" w:hanging="282"/>
      </w:pPr>
      <w:rPr>
        <w:rFonts w:ascii="Times New Roman" w:hAnsi="Times New Roman"/>
      </w:rPr>
    </w:lvl>
    <w:lvl w:ilvl="7" w:tplc="DD280BF2">
      <w:start w:val="1"/>
      <w:numFmt w:val="decimal"/>
      <w:lvlText w:val="%8."/>
      <w:lvlJc w:val="left"/>
      <w:pPr>
        <w:tabs>
          <w:tab w:val="left" w:pos="2268"/>
        </w:tabs>
        <w:ind w:left="2268" w:hanging="282"/>
      </w:pPr>
      <w:rPr>
        <w:rFonts w:ascii="Times New Roman" w:hAnsi="Times New Roman"/>
      </w:rPr>
    </w:lvl>
    <w:lvl w:ilvl="8" w:tplc="7E7008BE">
      <w:start w:val="1"/>
      <w:numFmt w:val="decimal"/>
      <w:lvlText w:val="%9."/>
      <w:lvlJc w:val="left"/>
      <w:pPr>
        <w:tabs>
          <w:tab w:val="left" w:pos="2551"/>
        </w:tabs>
        <w:ind w:left="2551" w:hanging="282"/>
      </w:pPr>
      <w:rPr>
        <w:rFonts w:ascii="Times New Roman" w:hAnsi="Times New Roman"/>
      </w:rPr>
    </w:lvl>
  </w:abstractNum>
  <w:abstractNum w:abstractNumId="5" w15:restartNumberingAfterBreak="0">
    <w:nsid w:val="37242BAB"/>
    <w:multiLevelType w:val="hybridMultilevel"/>
    <w:tmpl w:val="08087852"/>
    <w:lvl w:ilvl="0" w:tplc="3D9CD73C">
      <w:start w:val="4"/>
      <w:numFmt w:val="decimal"/>
      <w:lvlText w:val="%1."/>
      <w:lvlJc w:val="left"/>
      <w:pPr>
        <w:tabs>
          <w:tab w:val="left" w:pos="283"/>
        </w:tabs>
        <w:ind w:left="283" w:hanging="282"/>
      </w:pPr>
      <w:rPr>
        <w:b w:val="0"/>
      </w:rPr>
    </w:lvl>
    <w:lvl w:ilvl="1" w:tplc="B6D0FB44">
      <w:start w:val="5"/>
      <w:numFmt w:val="decimal"/>
      <w:lvlText w:val="%2."/>
      <w:lvlJc w:val="left"/>
      <w:pPr>
        <w:tabs>
          <w:tab w:val="left" w:pos="283"/>
        </w:tabs>
        <w:ind w:left="283" w:hanging="282"/>
      </w:pPr>
    </w:lvl>
    <w:lvl w:ilvl="2" w:tplc="0870EB8E">
      <w:start w:val="1"/>
      <w:numFmt w:val="decimal"/>
      <w:lvlText w:val="%3."/>
      <w:lvlJc w:val="left"/>
      <w:pPr>
        <w:tabs>
          <w:tab w:val="left" w:pos="850"/>
        </w:tabs>
        <w:ind w:left="850" w:hanging="282"/>
      </w:pPr>
    </w:lvl>
    <w:lvl w:ilvl="3" w:tplc="5794248C">
      <w:start w:val="1"/>
      <w:numFmt w:val="decimal"/>
      <w:lvlText w:val="%4."/>
      <w:lvlJc w:val="left"/>
      <w:pPr>
        <w:tabs>
          <w:tab w:val="left" w:pos="1134"/>
        </w:tabs>
        <w:ind w:left="1134" w:hanging="282"/>
      </w:pPr>
    </w:lvl>
    <w:lvl w:ilvl="4" w:tplc="907A3CCA">
      <w:start w:val="1"/>
      <w:numFmt w:val="decimal"/>
      <w:lvlText w:val="%5."/>
      <w:lvlJc w:val="left"/>
      <w:pPr>
        <w:tabs>
          <w:tab w:val="left" w:pos="1417"/>
        </w:tabs>
        <w:ind w:left="1417" w:hanging="282"/>
      </w:pPr>
    </w:lvl>
    <w:lvl w:ilvl="5" w:tplc="5D4C9B32">
      <w:start w:val="1"/>
      <w:numFmt w:val="decimal"/>
      <w:lvlText w:val="%6."/>
      <w:lvlJc w:val="left"/>
      <w:pPr>
        <w:tabs>
          <w:tab w:val="left" w:pos="1701"/>
        </w:tabs>
        <w:ind w:left="1701" w:hanging="282"/>
      </w:pPr>
    </w:lvl>
    <w:lvl w:ilvl="6" w:tplc="3BE66124">
      <w:start w:val="1"/>
      <w:numFmt w:val="decimal"/>
      <w:lvlText w:val="%7."/>
      <w:lvlJc w:val="left"/>
      <w:pPr>
        <w:tabs>
          <w:tab w:val="left" w:pos="1984"/>
        </w:tabs>
        <w:ind w:left="1984" w:hanging="282"/>
      </w:pPr>
    </w:lvl>
    <w:lvl w:ilvl="7" w:tplc="FB4048FC">
      <w:start w:val="1"/>
      <w:numFmt w:val="decimal"/>
      <w:lvlText w:val="%8."/>
      <w:lvlJc w:val="left"/>
      <w:pPr>
        <w:tabs>
          <w:tab w:val="left" w:pos="2268"/>
        </w:tabs>
        <w:ind w:left="2268" w:hanging="282"/>
      </w:pPr>
    </w:lvl>
    <w:lvl w:ilvl="8" w:tplc="5CCA33CA">
      <w:start w:val="1"/>
      <w:numFmt w:val="decimal"/>
      <w:lvlText w:val="%9."/>
      <w:lvlJc w:val="left"/>
      <w:pPr>
        <w:tabs>
          <w:tab w:val="left" w:pos="2551"/>
        </w:tabs>
        <w:ind w:left="2551" w:hanging="282"/>
      </w:pPr>
    </w:lvl>
  </w:abstractNum>
  <w:abstractNum w:abstractNumId="6" w15:restartNumberingAfterBreak="0">
    <w:nsid w:val="54E64133"/>
    <w:multiLevelType w:val="hybridMultilevel"/>
    <w:tmpl w:val="1E3E89FC"/>
    <w:lvl w:ilvl="0" w:tplc="F1947624">
      <w:start w:val="1"/>
      <w:numFmt w:val="decimal"/>
      <w:lvlText w:val="%1."/>
      <w:lvlJc w:val="left"/>
      <w:pPr>
        <w:tabs>
          <w:tab w:val="left" w:pos="283"/>
        </w:tabs>
        <w:ind w:left="283" w:hanging="282"/>
      </w:pPr>
      <w:rPr>
        <w:rFonts w:ascii="Times New Roman" w:hAnsi="Times New Roman"/>
      </w:rPr>
    </w:lvl>
    <w:lvl w:ilvl="1" w:tplc="CDAA68C6">
      <w:start w:val="1"/>
      <w:numFmt w:val="decimal"/>
      <w:lvlText w:val="%2."/>
      <w:lvlJc w:val="left"/>
      <w:pPr>
        <w:tabs>
          <w:tab w:val="left" w:pos="567"/>
        </w:tabs>
        <w:ind w:left="567" w:hanging="282"/>
      </w:pPr>
      <w:rPr>
        <w:rFonts w:ascii="Times New Roman" w:hAnsi="Times New Roman"/>
      </w:rPr>
    </w:lvl>
    <w:lvl w:ilvl="2" w:tplc="0AD2858A">
      <w:start w:val="1"/>
      <w:numFmt w:val="decimal"/>
      <w:lvlText w:val="%3."/>
      <w:lvlJc w:val="left"/>
      <w:pPr>
        <w:tabs>
          <w:tab w:val="left" w:pos="850"/>
        </w:tabs>
        <w:ind w:left="850" w:hanging="282"/>
      </w:pPr>
      <w:rPr>
        <w:rFonts w:ascii="Times New Roman" w:hAnsi="Times New Roman"/>
      </w:rPr>
    </w:lvl>
    <w:lvl w:ilvl="3" w:tplc="737829EC">
      <w:start w:val="1"/>
      <w:numFmt w:val="decimal"/>
      <w:lvlText w:val="%4."/>
      <w:lvlJc w:val="left"/>
      <w:pPr>
        <w:tabs>
          <w:tab w:val="left" w:pos="1134"/>
        </w:tabs>
        <w:ind w:left="1134" w:hanging="282"/>
      </w:pPr>
      <w:rPr>
        <w:rFonts w:ascii="Times New Roman" w:hAnsi="Times New Roman"/>
      </w:rPr>
    </w:lvl>
    <w:lvl w:ilvl="4" w:tplc="B096EC52">
      <w:start w:val="1"/>
      <w:numFmt w:val="decimal"/>
      <w:lvlText w:val="%5."/>
      <w:lvlJc w:val="left"/>
      <w:pPr>
        <w:tabs>
          <w:tab w:val="left" w:pos="1417"/>
        </w:tabs>
        <w:ind w:left="1417" w:hanging="282"/>
      </w:pPr>
      <w:rPr>
        <w:rFonts w:ascii="Times New Roman" w:hAnsi="Times New Roman"/>
      </w:rPr>
    </w:lvl>
    <w:lvl w:ilvl="5" w:tplc="ABA42DD4">
      <w:start w:val="1"/>
      <w:numFmt w:val="decimal"/>
      <w:lvlText w:val="%6."/>
      <w:lvlJc w:val="left"/>
      <w:pPr>
        <w:tabs>
          <w:tab w:val="left" w:pos="1701"/>
        </w:tabs>
        <w:ind w:left="1701" w:hanging="282"/>
      </w:pPr>
      <w:rPr>
        <w:rFonts w:ascii="Times New Roman" w:hAnsi="Times New Roman"/>
      </w:rPr>
    </w:lvl>
    <w:lvl w:ilvl="6" w:tplc="746237EC">
      <w:start w:val="1"/>
      <w:numFmt w:val="decimal"/>
      <w:lvlText w:val="%7."/>
      <w:lvlJc w:val="left"/>
      <w:pPr>
        <w:tabs>
          <w:tab w:val="left" w:pos="1984"/>
        </w:tabs>
        <w:ind w:left="1984" w:hanging="282"/>
      </w:pPr>
      <w:rPr>
        <w:rFonts w:ascii="Times New Roman" w:hAnsi="Times New Roman"/>
      </w:rPr>
    </w:lvl>
    <w:lvl w:ilvl="7" w:tplc="A8B83414">
      <w:start w:val="1"/>
      <w:numFmt w:val="decimal"/>
      <w:lvlText w:val="%8."/>
      <w:lvlJc w:val="left"/>
      <w:pPr>
        <w:tabs>
          <w:tab w:val="left" w:pos="2268"/>
        </w:tabs>
        <w:ind w:left="2268" w:hanging="282"/>
      </w:pPr>
      <w:rPr>
        <w:rFonts w:ascii="Times New Roman" w:hAnsi="Times New Roman"/>
      </w:rPr>
    </w:lvl>
    <w:lvl w:ilvl="8" w:tplc="68CA7702">
      <w:start w:val="1"/>
      <w:numFmt w:val="decimal"/>
      <w:lvlText w:val="%9."/>
      <w:lvlJc w:val="left"/>
      <w:pPr>
        <w:tabs>
          <w:tab w:val="left" w:pos="2551"/>
        </w:tabs>
        <w:ind w:left="2551" w:hanging="282"/>
      </w:pPr>
      <w:rPr>
        <w:rFonts w:ascii="Times New Roman" w:hAnsi="Times New Roman"/>
      </w:rPr>
    </w:lvl>
  </w:abstractNum>
  <w:abstractNum w:abstractNumId="7" w15:restartNumberingAfterBreak="0">
    <w:nsid w:val="66191114"/>
    <w:multiLevelType w:val="hybridMultilevel"/>
    <w:tmpl w:val="B51C91F0"/>
    <w:lvl w:ilvl="0" w:tplc="1BFE26AE">
      <w:start w:val="1"/>
      <w:numFmt w:val="decimal"/>
      <w:lvlText w:val="%1."/>
      <w:lvlJc w:val="left"/>
      <w:pPr>
        <w:tabs>
          <w:tab w:val="left" w:pos="283"/>
        </w:tabs>
        <w:ind w:left="283" w:hanging="282"/>
      </w:pPr>
      <w:rPr>
        <w:rFonts w:ascii="Times New Roman" w:hAnsi="Times New Roman"/>
      </w:rPr>
    </w:lvl>
    <w:lvl w:ilvl="1" w:tplc="3BFA5244">
      <w:start w:val="1"/>
      <w:numFmt w:val="decimal"/>
      <w:lvlText w:val="%2."/>
      <w:lvlJc w:val="left"/>
      <w:pPr>
        <w:tabs>
          <w:tab w:val="left" w:pos="567"/>
        </w:tabs>
        <w:ind w:left="567" w:hanging="282"/>
      </w:pPr>
      <w:rPr>
        <w:rFonts w:ascii="Times New Roman" w:hAnsi="Times New Roman"/>
      </w:rPr>
    </w:lvl>
    <w:lvl w:ilvl="2" w:tplc="77544160">
      <w:start w:val="1"/>
      <w:numFmt w:val="decimal"/>
      <w:lvlText w:val="%3."/>
      <w:lvlJc w:val="left"/>
      <w:pPr>
        <w:tabs>
          <w:tab w:val="left" w:pos="850"/>
        </w:tabs>
        <w:ind w:left="850" w:hanging="282"/>
      </w:pPr>
      <w:rPr>
        <w:rFonts w:ascii="Times New Roman" w:hAnsi="Times New Roman"/>
      </w:rPr>
    </w:lvl>
    <w:lvl w:ilvl="3" w:tplc="8C9236C4">
      <w:start w:val="1"/>
      <w:numFmt w:val="decimal"/>
      <w:lvlText w:val="%4."/>
      <w:lvlJc w:val="left"/>
      <w:pPr>
        <w:tabs>
          <w:tab w:val="left" w:pos="1134"/>
        </w:tabs>
        <w:ind w:left="1134" w:hanging="282"/>
      </w:pPr>
      <w:rPr>
        <w:rFonts w:ascii="Times New Roman" w:hAnsi="Times New Roman"/>
      </w:rPr>
    </w:lvl>
    <w:lvl w:ilvl="4" w:tplc="4920DF70">
      <w:start w:val="1"/>
      <w:numFmt w:val="decimal"/>
      <w:lvlText w:val="%5."/>
      <w:lvlJc w:val="left"/>
      <w:pPr>
        <w:tabs>
          <w:tab w:val="left" w:pos="1417"/>
        </w:tabs>
        <w:ind w:left="1417" w:hanging="282"/>
      </w:pPr>
      <w:rPr>
        <w:rFonts w:ascii="Times New Roman" w:hAnsi="Times New Roman"/>
      </w:rPr>
    </w:lvl>
    <w:lvl w:ilvl="5" w:tplc="8AE610FE">
      <w:start w:val="1"/>
      <w:numFmt w:val="decimal"/>
      <w:lvlText w:val="%6."/>
      <w:lvlJc w:val="left"/>
      <w:pPr>
        <w:tabs>
          <w:tab w:val="left" w:pos="1701"/>
        </w:tabs>
        <w:ind w:left="1701" w:hanging="282"/>
      </w:pPr>
      <w:rPr>
        <w:rFonts w:ascii="Times New Roman" w:hAnsi="Times New Roman"/>
      </w:rPr>
    </w:lvl>
    <w:lvl w:ilvl="6" w:tplc="40A2EFD6">
      <w:start w:val="1"/>
      <w:numFmt w:val="decimal"/>
      <w:lvlText w:val="%7."/>
      <w:lvlJc w:val="left"/>
      <w:pPr>
        <w:tabs>
          <w:tab w:val="left" w:pos="1984"/>
        </w:tabs>
        <w:ind w:left="1984" w:hanging="282"/>
      </w:pPr>
      <w:rPr>
        <w:rFonts w:ascii="Times New Roman" w:hAnsi="Times New Roman"/>
      </w:rPr>
    </w:lvl>
    <w:lvl w:ilvl="7" w:tplc="9C10BEB4">
      <w:start w:val="1"/>
      <w:numFmt w:val="decimal"/>
      <w:lvlText w:val="%8."/>
      <w:lvlJc w:val="left"/>
      <w:pPr>
        <w:tabs>
          <w:tab w:val="left" w:pos="2268"/>
        </w:tabs>
        <w:ind w:left="2268" w:hanging="282"/>
      </w:pPr>
      <w:rPr>
        <w:rFonts w:ascii="Times New Roman" w:hAnsi="Times New Roman"/>
      </w:rPr>
    </w:lvl>
    <w:lvl w:ilvl="8" w:tplc="76EE2894">
      <w:start w:val="1"/>
      <w:numFmt w:val="decimal"/>
      <w:lvlText w:val="%9."/>
      <w:lvlJc w:val="left"/>
      <w:pPr>
        <w:tabs>
          <w:tab w:val="left" w:pos="2551"/>
        </w:tabs>
        <w:ind w:left="2551" w:hanging="282"/>
      </w:pPr>
      <w:rPr>
        <w:rFonts w:ascii="Times New Roman" w:hAnsi="Times New Roman"/>
      </w:rPr>
    </w:lvl>
  </w:abstractNum>
  <w:abstractNum w:abstractNumId="8" w15:restartNumberingAfterBreak="0">
    <w:nsid w:val="76531DC5"/>
    <w:multiLevelType w:val="hybridMultilevel"/>
    <w:tmpl w:val="8B746DE2"/>
    <w:lvl w:ilvl="0" w:tplc="18B8A9B0">
      <w:start w:val="1"/>
      <w:numFmt w:val="decimal"/>
      <w:lvlText w:val="%1."/>
      <w:lvlJc w:val="left"/>
      <w:pPr>
        <w:tabs>
          <w:tab w:val="left" w:pos="283"/>
        </w:tabs>
        <w:ind w:left="283" w:hanging="282"/>
      </w:pPr>
      <w:rPr>
        <w:rFonts w:ascii="Times New Roman" w:hAnsi="Times New Roman"/>
      </w:rPr>
    </w:lvl>
    <w:lvl w:ilvl="1" w:tplc="5EAC56D2">
      <w:start w:val="1"/>
      <w:numFmt w:val="decimal"/>
      <w:lvlText w:val="%2."/>
      <w:lvlJc w:val="left"/>
      <w:pPr>
        <w:tabs>
          <w:tab w:val="left" w:pos="567"/>
        </w:tabs>
        <w:ind w:left="567" w:hanging="282"/>
      </w:pPr>
      <w:rPr>
        <w:rFonts w:ascii="Times New Roman" w:hAnsi="Times New Roman"/>
      </w:rPr>
    </w:lvl>
    <w:lvl w:ilvl="2" w:tplc="519E737A">
      <w:start w:val="1"/>
      <w:numFmt w:val="decimal"/>
      <w:lvlText w:val="%3."/>
      <w:lvlJc w:val="left"/>
      <w:pPr>
        <w:tabs>
          <w:tab w:val="left" w:pos="850"/>
        </w:tabs>
        <w:ind w:left="850" w:hanging="282"/>
      </w:pPr>
      <w:rPr>
        <w:rFonts w:ascii="Times New Roman" w:hAnsi="Times New Roman"/>
      </w:rPr>
    </w:lvl>
    <w:lvl w:ilvl="3" w:tplc="AD5881BC">
      <w:start w:val="1"/>
      <w:numFmt w:val="decimal"/>
      <w:lvlText w:val="%4."/>
      <w:lvlJc w:val="left"/>
      <w:pPr>
        <w:tabs>
          <w:tab w:val="left" w:pos="1134"/>
        </w:tabs>
        <w:ind w:left="1134" w:hanging="282"/>
      </w:pPr>
      <w:rPr>
        <w:rFonts w:ascii="Times New Roman" w:hAnsi="Times New Roman"/>
      </w:rPr>
    </w:lvl>
    <w:lvl w:ilvl="4" w:tplc="863E6654">
      <w:start w:val="1"/>
      <w:numFmt w:val="decimal"/>
      <w:lvlText w:val="%5."/>
      <w:lvlJc w:val="left"/>
      <w:pPr>
        <w:tabs>
          <w:tab w:val="left" w:pos="1417"/>
        </w:tabs>
        <w:ind w:left="1417" w:hanging="282"/>
      </w:pPr>
      <w:rPr>
        <w:rFonts w:ascii="Times New Roman" w:hAnsi="Times New Roman"/>
      </w:rPr>
    </w:lvl>
    <w:lvl w:ilvl="5" w:tplc="16C842D6">
      <w:start w:val="1"/>
      <w:numFmt w:val="decimal"/>
      <w:lvlText w:val="%6."/>
      <w:lvlJc w:val="left"/>
      <w:pPr>
        <w:tabs>
          <w:tab w:val="left" w:pos="1701"/>
        </w:tabs>
        <w:ind w:left="1701" w:hanging="282"/>
      </w:pPr>
      <w:rPr>
        <w:rFonts w:ascii="Times New Roman" w:hAnsi="Times New Roman"/>
      </w:rPr>
    </w:lvl>
    <w:lvl w:ilvl="6" w:tplc="798EB1BA">
      <w:start w:val="1"/>
      <w:numFmt w:val="decimal"/>
      <w:lvlText w:val="%7."/>
      <w:lvlJc w:val="left"/>
      <w:pPr>
        <w:tabs>
          <w:tab w:val="left" w:pos="1984"/>
        </w:tabs>
        <w:ind w:left="1984" w:hanging="282"/>
      </w:pPr>
      <w:rPr>
        <w:rFonts w:ascii="Times New Roman" w:hAnsi="Times New Roman"/>
      </w:rPr>
    </w:lvl>
    <w:lvl w:ilvl="7" w:tplc="CBEEF12A">
      <w:start w:val="1"/>
      <w:numFmt w:val="decimal"/>
      <w:lvlText w:val="%8."/>
      <w:lvlJc w:val="left"/>
      <w:pPr>
        <w:tabs>
          <w:tab w:val="left" w:pos="2268"/>
        </w:tabs>
        <w:ind w:left="2268" w:hanging="282"/>
      </w:pPr>
      <w:rPr>
        <w:rFonts w:ascii="Times New Roman" w:hAnsi="Times New Roman"/>
      </w:rPr>
    </w:lvl>
    <w:lvl w:ilvl="8" w:tplc="7D00D6EE">
      <w:start w:val="1"/>
      <w:numFmt w:val="decimal"/>
      <w:lvlText w:val="%9."/>
      <w:lvlJc w:val="left"/>
      <w:pPr>
        <w:tabs>
          <w:tab w:val="left" w:pos="2551"/>
        </w:tabs>
        <w:ind w:left="2551" w:hanging="282"/>
      </w:pPr>
      <w:rPr>
        <w:rFonts w:ascii="Times New Roman" w:hAnsi="Times New Roman"/>
      </w:rPr>
    </w:lvl>
  </w:abstractNum>
  <w:num w:numId="1">
    <w:abstractNumId w:val="1"/>
  </w:num>
  <w:num w:numId="2">
    <w:abstractNumId w:val="0"/>
  </w:num>
  <w:num w:numId="3">
    <w:abstractNumId w:val="7"/>
  </w:num>
  <w:num w:numId="4">
    <w:abstractNumId w:val="4"/>
  </w:num>
  <w:num w:numId="5">
    <w:abstractNumId w:val="6"/>
  </w:num>
  <w:num w:numId="6">
    <w:abstractNumId w:val="8"/>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35D"/>
    <w:rsid w:val="000C267D"/>
    <w:rsid w:val="0037035D"/>
    <w:rsid w:val="00663714"/>
    <w:rsid w:val="00925B23"/>
    <w:rsid w:val="00BA2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A070"/>
  <w15:docId w15:val="{B85FCB37-24FE-42E5-9257-AD1DA1C1B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Cs w:val="22"/>
        <w:lang w:val="pl-PL"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link w:val="Nagwek1Znak"/>
    <w:uiPriority w:val="9"/>
    <w:qFormat/>
    <w:pPr>
      <w:keepNext/>
      <w:keepLines/>
      <w:spacing w:before="480" w:after="200"/>
      <w:outlineLvl w:val="0"/>
    </w:pPr>
    <w:rPr>
      <w:rFonts w:ascii="Arial" w:eastAsia="Arial" w:hAnsi="Arial" w:cs="Arial"/>
      <w:sz w:val="40"/>
      <w:szCs w:val="40"/>
    </w:rPr>
  </w:style>
  <w:style w:type="paragraph" w:styleId="Nagwek2">
    <w:name w:val="heading 2"/>
    <w:link w:val="Nagwek2Znak"/>
    <w:uiPriority w:val="9"/>
    <w:unhideWhenUsed/>
    <w:qFormat/>
    <w:pPr>
      <w:keepNext/>
      <w:keepLines/>
      <w:spacing w:before="360" w:after="200"/>
      <w:outlineLvl w:val="1"/>
    </w:pPr>
    <w:rPr>
      <w:rFonts w:ascii="Arial" w:eastAsia="Arial" w:hAnsi="Arial" w:cs="Arial"/>
      <w:sz w:val="34"/>
    </w:rPr>
  </w:style>
  <w:style w:type="paragraph" w:styleId="Nagwek3">
    <w:name w:val="heading 3"/>
    <w:link w:val="Nagwek3Znak"/>
    <w:uiPriority w:val="9"/>
    <w:unhideWhenUsed/>
    <w:qFormat/>
    <w:pPr>
      <w:keepNext/>
      <w:keepLines/>
      <w:spacing w:before="320" w:after="200"/>
      <w:outlineLvl w:val="2"/>
    </w:pPr>
    <w:rPr>
      <w:rFonts w:ascii="Arial" w:eastAsia="Arial" w:hAnsi="Arial" w:cs="Arial"/>
      <w:sz w:val="30"/>
      <w:szCs w:val="30"/>
    </w:rPr>
  </w:style>
  <w:style w:type="paragraph" w:styleId="Nagwek4">
    <w:name w:val="heading 4"/>
    <w:link w:val="Nagwek4Znak"/>
    <w:uiPriority w:val="9"/>
    <w:unhideWhenUsed/>
    <w:qFormat/>
    <w:pPr>
      <w:keepNext/>
      <w:keepLines/>
      <w:spacing w:before="320" w:after="200"/>
      <w:outlineLvl w:val="3"/>
    </w:pPr>
    <w:rPr>
      <w:rFonts w:ascii="Arial" w:eastAsia="Arial" w:hAnsi="Arial" w:cs="Arial"/>
      <w:b/>
      <w:bCs/>
      <w:sz w:val="26"/>
      <w:szCs w:val="26"/>
    </w:rPr>
  </w:style>
  <w:style w:type="paragraph" w:styleId="Nagwek5">
    <w:name w:val="heading 5"/>
    <w:link w:val="Nagwek5Znak"/>
    <w:uiPriority w:val="9"/>
    <w:unhideWhenUsed/>
    <w:qFormat/>
    <w:pPr>
      <w:keepNext/>
      <w:keepLines/>
      <w:spacing w:before="320" w:after="200"/>
      <w:outlineLvl w:val="4"/>
    </w:pPr>
    <w:rPr>
      <w:rFonts w:ascii="Arial" w:eastAsia="Arial" w:hAnsi="Arial" w:cs="Arial"/>
      <w:b/>
      <w:bCs/>
      <w:sz w:val="24"/>
      <w:szCs w:val="24"/>
    </w:rPr>
  </w:style>
  <w:style w:type="paragraph" w:styleId="Nagwek6">
    <w:name w:val="heading 6"/>
    <w:link w:val="Nagwek6Znak"/>
    <w:uiPriority w:val="9"/>
    <w:unhideWhenUsed/>
    <w:qFormat/>
    <w:pPr>
      <w:keepNext/>
      <w:keepLines/>
      <w:spacing w:before="320" w:after="200"/>
      <w:outlineLvl w:val="5"/>
    </w:pPr>
    <w:rPr>
      <w:rFonts w:ascii="Arial" w:eastAsia="Arial" w:hAnsi="Arial" w:cs="Arial"/>
      <w:b/>
      <w:bCs/>
      <w:sz w:val="22"/>
    </w:rPr>
  </w:style>
  <w:style w:type="paragraph" w:styleId="Nagwek7">
    <w:name w:val="heading 7"/>
    <w:link w:val="Nagwek7Znak"/>
    <w:uiPriority w:val="9"/>
    <w:unhideWhenUsed/>
    <w:qFormat/>
    <w:pPr>
      <w:keepNext/>
      <w:keepLines/>
      <w:spacing w:before="320" w:after="200"/>
      <w:outlineLvl w:val="6"/>
    </w:pPr>
    <w:rPr>
      <w:rFonts w:ascii="Arial" w:eastAsia="Arial" w:hAnsi="Arial" w:cs="Arial"/>
      <w:b/>
      <w:bCs/>
      <w:i/>
      <w:iCs/>
      <w:sz w:val="22"/>
    </w:rPr>
  </w:style>
  <w:style w:type="paragraph" w:styleId="Nagwek8">
    <w:name w:val="heading 8"/>
    <w:link w:val="Nagwek8Znak"/>
    <w:uiPriority w:val="9"/>
    <w:unhideWhenUsed/>
    <w:qFormat/>
    <w:pPr>
      <w:keepNext/>
      <w:keepLines/>
      <w:spacing w:before="320" w:after="200"/>
      <w:outlineLvl w:val="7"/>
    </w:pPr>
    <w:rPr>
      <w:rFonts w:ascii="Arial" w:eastAsia="Arial" w:hAnsi="Arial" w:cs="Arial"/>
      <w:i/>
      <w:iCs/>
      <w:sz w:val="22"/>
    </w:rPr>
  </w:style>
  <w:style w:type="paragraph" w:styleId="Nagwek9">
    <w:name w:val="heading 9"/>
    <w:link w:val="Nagwek9Znak"/>
    <w:uiPriority w:val="9"/>
    <w:unhideWhenUsed/>
    <w:qFormat/>
    <w:pPr>
      <w:keepNext/>
      <w:keepLines/>
      <w:spacing w:before="320" w:after="200"/>
      <w:outlineLvl w:val="8"/>
    </w:pPr>
    <w:rPr>
      <w:rFonts w:ascii="Arial" w:eastAsia="Arial" w:hAnsi="Arial" w:cs="Arial"/>
      <w:i/>
      <w:i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Arial" w:eastAsia="Arial" w:hAnsi="Arial" w:cs="Arial"/>
      <w:sz w:val="40"/>
      <w:szCs w:val="40"/>
    </w:rPr>
  </w:style>
  <w:style w:type="character" w:customStyle="1" w:styleId="Nagwek2Znak">
    <w:name w:val="Nagłówek 2 Znak"/>
    <w:link w:val="Nagwek2"/>
    <w:uiPriority w:val="9"/>
    <w:rPr>
      <w:rFonts w:ascii="Arial" w:eastAsia="Arial" w:hAnsi="Arial" w:cs="Arial"/>
      <w:sz w:val="34"/>
    </w:rPr>
  </w:style>
  <w:style w:type="character" w:customStyle="1" w:styleId="Nagwek3Znak">
    <w:name w:val="Nagłówek 3 Znak"/>
    <w:link w:val="Nagwek3"/>
    <w:uiPriority w:val="9"/>
    <w:rPr>
      <w:rFonts w:ascii="Arial" w:eastAsia="Arial" w:hAnsi="Arial" w:cs="Arial"/>
      <w:sz w:val="30"/>
      <w:szCs w:val="30"/>
    </w:rPr>
  </w:style>
  <w:style w:type="character" w:customStyle="1" w:styleId="Nagwek4Znak">
    <w:name w:val="Nagłówek 4 Znak"/>
    <w:link w:val="Nagwek4"/>
    <w:uiPriority w:val="9"/>
    <w:rPr>
      <w:rFonts w:ascii="Arial" w:eastAsia="Arial" w:hAnsi="Arial" w:cs="Arial"/>
      <w:b/>
      <w:bCs/>
      <w:sz w:val="26"/>
      <w:szCs w:val="26"/>
    </w:rPr>
  </w:style>
  <w:style w:type="character" w:customStyle="1" w:styleId="Nagwek5Znak">
    <w:name w:val="Nagłówek 5 Znak"/>
    <w:link w:val="Nagwek5"/>
    <w:uiPriority w:val="9"/>
    <w:rPr>
      <w:rFonts w:ascii="Arial" w:eastAsia="Arial" w:hAnsi="Arial" w:cs="Arial"/>
      <w:b/>
      <w:bCs/>
      <w:sz w:val="24"/>
      <w:szCs w:val="24"/>
    </w:rPr>
  </w:style>
  <w:style w:type="character" w:customStyle="1" w:styleId="Nagwek6Znak">
    <w:name w:val="Nagłówek 6 Znak"/>
    <w:link w:val="Nagwek6"/>
    <w:uiPriority w:val="9"/>
    <w:rPr>
      <w:rFonts w:ascii="Arial" w:eastAsia="Arial" w:hAnsi="Arial" w:cs="Arial"/>
      <w:b/>
      <w:bCs/>
      <w:sz w:val="22"/>
      <w:szCs w:val="22"/>
    </w:rPr>
  </w:style>
  <w:style w:type="character" w:customStyle="1" w:styleId="Nagwek7Znak">
    <w:name w:val="Nagłówek 7 Znak"/>
    <w:link w:val="Nagwek7"/>
    <w:uiPriority w:val="9"/>
    <w:rPr>
      <w:rFonts w:ascii="Arial" w:eastAsia="Arial" w:hAnsi="Arial" w:cs="Arial"/>
      <w:b/>
      <w:bCs/>
      <w:i/>
      <w:iCs/>
      <w:sz w:val="22"/>
      <w:szCs w:val="22"/>
    </w:rPr>
  </w:style>
  <w:style w:type="character" w:customStyle="1" w:styleId="Nagwek8Znak">
    <w:name w:val="Nagłówek 8 Znak"/>
    <w:link w:val="Nagwek8"/>
    <w:uiPriority w:val="9"/>
    <w:rPr>
      <w:rFonts w:ascii="Arial" w:eastAsia="Arial" w:hAnsi="Arial" w:cs="Arial"/>
      <w:i/>
      <w:iCs/>
      <w:sz w:val="22"/>
      <w:szCs w:val="22"/>
    </w:rPr>
  </w:style>
  <w:style w:type="character" w:customStyle="1" w:styleId="Nagwek9Znak">
    <w:name w:val="Nagłówek 9 Znak"/>
    <w:link w:val="Nagwek9"/>
    <w:uiPriority w:val="9"/>
    <w:rPr>
      <w:rFonts w:ascii="Arial" w:eastAsia="Arial" w:hAnsi="Arial" w:cs="Arial"/>
      <w:i/>
      <w:iCs/>
      <w:sz w:val="21"/>
      <w:szCs w:val="21"/>
    </w:rPr>
  </w:style>
  <w:style w:type="paragraph" w:styleId="Akapitzlist">
    <w:name w:val="List Paragraph"/>
    <w:basedOn w:val="Normalny"/>
    <w:pPr>
      <w:spacing w:after="200" w:line="276" w:lineRule="auto"/>
      <w:ind w:left="720"/>
    </w:pPr>
    <w:rPr>
      <w:sz w:val="22"/>
    </w:rPr>
  </w:style>
  <w:style w:type="paragraph" w:styleId="Bezodstpw">
    <w:name w:val="No Spacing"/>
    <w:uiPriority w:val="1"/>
    <w:qFormat/>
  </w:style>
  <w:style w:type="paragraph" w:styleId="Tytu">
    <w:name w:val="Title"/>
    <w:link w:val="TytuZnak"/>
    <w:uiPriority w:val="10"/>
    <w:qFormat/>
    <w:pPr>
      <w:spacing w:before="300" w:after="200"/>
      <w:contextualSpacing/>
    </w:pPr>
    <w:rPr>
      <w:sz w:val="48"/>
      <w:szCs w:val="48"/>
    </w:rPr>
  </w:style>
  <w:style w:type="character" w:customStyle="1" w:styleId="TytuZnak">
    <w:name w:val="Tytuł Znak"/>
    <w:link w:val="Tytu"/>
    <w:uiPriority w:val="10"/>
    <w:rPr>
      <w:sz w:val="48"/>
      <w:szCs w:val="48"/>
    </w:rPr>
  </w:style>
  <w:style w:type="paragraph" w:styleId="Podtytu">
    <w:name w:val="Subtitle"/>
    <w:link w:val="PodtytuZnak"/>
    <w:uiPriority w:val="11"/>
    <w:qFormat/>
    <w:pPr>
      <w:spacing w:before="200" w:after="200"/>
    </w:pPr>
    <w:rPr>
      <w:sz w:val="24"/>
      <w:szCs w:val="24"/>
    </w:rPr>
  </w:style>
  <w:style w:type="character" w:customStyle="1" w:styleId="PodtytuZnak">
    <w:name w:val="Podtytuł Znak"/>
    <w:link w:val="Podtytu"/>
    <w:uiPriority w:val="11"/>
    <w:rPr>
      <w:sz w:val="24"/>
      <w:szCs w:val="24"/>
    </w:rPr>
  </w:style>
  <w:style w:type="paragraph" w:styleId="Cytat">
    <w:name w:val="Quote"/>
    <w:link w:val="CytatZnak"/>
    <w:uiPriority w:val="29"/>
    <w:qFormat/>
    <w:pPr>
      <w:ind w:left="720" w:right="720"/>
    </w:pPr>
    <w:rPr>
      <w:i/>
    </w:rPr>
  </w:style>
  <w:style w:type="character" w:customStyle="1" w:styleId="CytatZnak">
    <w:name w:val="Cytat Znak"/>
    <w:link w:val="Cytat"/>
    <w:uiPriority w:val="29"/>
    <w:rPr>
      <w:i/>
    </w:rPr>
  </w:style>
  <w:style w:type="paragraph" w:styleId="Cytatintensywny">
    <w:name w:val="Intense Quote"/>
    <w:link w:val="CytatintensywnyZnak"/>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ytatintensywnyZnak">
    <w:name w:val="Cytat intensywny Znak"/>
    <w:link w:val="Cytatintensywny"/>
    <w:uiPriority w:val="30"/>
    <w:rPr>
      <w:i/>
    </w:rPr>
  </w:style>
  <w:style w:type="paragraph" w:styleId="Nagwek">
    <w:name w:val="header"/>
    <w:link w:val="NagwekZnak"/>
    <w:uiPriority w:val="99"/>
    <w:unhideWhenUsed/>
    <w:pPr>
      <w:tabs>
        <w:tab w:val="center" w:pos="7143"/>
        <w:tab w:val="right" w:pos="14287"/>
      </w:tabs>
    </w:pPr>
  </w:style>
  <w:style w:type="character" w:customStyle="1" w:styleId="NagwekZnak">
    <w:name w:val="Nagłówek Znak"/>
    <w:link w:val="Nagwek"/>
    <w:uiPriority w:val="99"/>
  </w:style>
  <w:style w:type="paragraph" w:styleId="Stopka">
    <w:name w:val="footer"/>
    <w:link w:val="StopkaZnak"/>
    <w:uiPriority w:val="99"/>
    <w:unhideWhenUsed/>
    <w:pPr>
      <w:tabs>
        <w:tab w:val="center" w:pos="7143"/>
        <w:tab w:val="right" w:pos="14287"/>
      </w:tabs>
    </w:pPr>
  </w:style>
  <w:style w:type="character" w:customStyle="1" w:styleId="StopkaZnak">
    <w:name w:val="Stopka Znak"/>
    <w:link w:val="Stopka"/>
    <w:uiPriority w:val="99"/>
  </w:style>
  <w:style w:type="table" w:styleId="Tabela-Siatka">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uiPriority w:val="99"/>
    <w:rPr>
      <w:color w:val="404040"/>
      <w:szCs w:val="20"/>
      <w:lang w:eastAsia="pl-PL"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uiPriority w:val="99"/>
    <w:rPr>
      <w:color w:val="404040"/>
      <w:szCs w:val="20"/>
      <w:lang w:eastAsia="pl-PL"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uiPriority w:val="99"/>
    <w:rPr>
      <w:color w:val="404040"/>
      <w:szCs w:val="20"/>
      <w:lang w:eastAsia="pl-PL"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uiPriority w:val="99"/>
    <w:rPr>
      <w:color w:val="404040"/>
      <w:szCs w:val="20"/>
      <w:lang w:eastAsia="pl-PL"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uiPriority w:val="99"/>
    <w:rPr>
      <w:color w:val="404040"/>
      <w:szCs w:val="20"/>
      <w:lang w:eastAsia="pl-PL"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uiPriority w:val="99"/>
    <w:rPr>
      <w:color w:val="404040"/>
      <w:szCs w:val="20"/>
      <w:lang w:eastAsia="pl-PL"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uiPriority w:val="99"/>
    <w:rPr>
      <w:color w:val="404040"/>
      <w:szCs w:val="20"/>
      <w:lang w:eastAsia="pl-PL"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uiPriority w:val="99"/>
    <w:rPr>
      <w:color w:val="404040"/>
      <w:szCs w:val="20"/>
      <w:lang w:eastAsia="pl-PL"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uiPriority w:val="99"/>
    <w:rPr>
      <w:color w:val="404040"/>
      <w:szCs w:val="20"/>
      <w:lang w:eastAsia="pl-PL" w:bidi="ar-S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uiPriority w:val="99"/>
    <w:rPr>
      <w:color w:val="404040"/>
      <w:szCs w:val="20"/>
      <w:lang w:eastAsia="pl-PL" w:bidi="ar-S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uiPriority w:val="99"/>
    <w:rPr>
      <w:color w:val="404040"/>
      <w:szCs w:val="20"/>
      <w:lang w:eastAsia="pl-PL" w:bidi="ar-S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uiPriority w:val="99"/>
    <w:rPr>
      <w:color w:val="404040"/>
      <w:szCs w:val="20"/>
      <w:lang w:eastAsia="pl-PL" w:bidi="ar-S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uiPriority w:val="99"/>
    <w:rPr>
      <w:color w:val="404040"/>
      <w:szCs w:val="20"/>
      <w:lang w:eastAsia="pl-PL" w:bidi="ar-S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uiPriority w:val="99"/>
    <w:rPr>
      <w:color w:val="404040"/>
      <w:szCs w:val="20"/>
      <w:lang w:eastAsia="pl-PL" w:bidi="ar-S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ipercze">
    <w:name w:val="Hyperlink"/>
    <w:uiPriority w:val="99"/>
    <w:unhideWhenUsed/>
    <w:rPr>
      <w:color w:val="0000FF" w:themeColor="hyperlink"/>
      <w:u w:val="single"/>
    </w:rPr>
  </w:style>
  <w:style w:type="paragraph" w:styleId="Tekstprzypisudolnego">
    <w:name w:val="footnote text"/>
    <w:basedOn w:val="Normalny"/>
    <w:link w:val="TekstprzypisudolnegoZnak1"/>
    <w:semiHidden/>
    <w:pPr>
      <w:spacing w:after="200" w:line="276" w:lineRule="auto"/>
    </w:pPr>
  </w:style>
  <w:style w:type="character" w:customStyle="1" w:styleId="TekstprzypisudolnegoZnak1">
    <w:name w:val="Tekst przypisu dolnego Znak1"/>
    <w:link w:val="Tekstprzypisudolnego"/>
    <w:uiPriority w:val="99"/>
    <w:rPr>
      <w:sz w:val="18"/>
    </w:rPr>
  </w:style>
  <w:style w:type="character" w:styleId="Odwoanieprzypisudolnego">
    <w:name w:val="footnote reference"/>
    <w:semiHidden/>
    <w:rPr>
      <w:rFonts w:ascii="Times New Roman" w:hAnsi="Times New Roman"/>
      <w:vertAlign w:val="superscript"/>
    </w:rPr>
  </w:style>
  <w:style w:type="paragraph" w:styleId="Spistreci1">
    <w:name w:val="toc 1"/>
    <w:uiPriority w:val="39"/>
    <w:unhideWhenUsed/>
    <w:pPr>
      <w:spacing w:after="57"/>
    </w:pPr>
  </w:style>
  <w:style w:type="paragraph" w:styleId="Spistreci2">
    <w:name w:val="toc 2"/>
    <w:uiPriority w:val="39"/>
    <w:unhideWhenUsed/>
    <w:pPr>
      <w:spacing w:after="57"/>
      <w:ind w:left="283"/>
    </w:pPr>
  </w:style>
  <w:style w:type="paragraph" w:styleId="Spistreci3">
    <w:name w:val="toc 3"/>
    <w:uiPriority w:val="39"/>
    <w:unhideWhenUsed/>
    <w:pPr>
      <w:spacing w:after="57"/>
      <w:ind w:left="567"/>
    </w:pPr>
  </w:style>
  <w:style w:type="paragraph" w:styleId="Spistreci4">
    <w:name w:val="toc 4"/>
    <w:uiPriority w:val="39"/>
    <w:unhideWhenUsed/>
    <w:pPr>
      <w:spacing w:after="57"/>
      <w:ind w:left="850"/>
    </w:pPr>
  </w:style>
  <w:style w:type="paragraph" w:styleId="Spistreci5">
    <w:name w:val="toc 5"/>
    <w:uiPriority w:val="39"/>
    <w:unhideWhenUsed/>
    <w:pPr>
      <w:spacing w:after="57"/>
      <w:ind w:left="1134"/>
    </w:pPr>
  </w:style>
  <w:style w:type="paragraph" w:styleId="Spistreci6">
    <w:name w:val="toc 6"/>
    <w:uiPriority w:val="39"/>
    <w:unhideWhenUsed/>
    <w:pPr>
      <w:spacing w:after="57"/>
      <w:ind w:left="1417"/>
    </w:pPr>
  </w:style>
  <w:style w:type="paragraph" w:styleId="Spistreci7">
    <w:name w:val="toc 7"/>
    <w:uiPriority w:val="39"/>
    <w:unhideWhenUsed/>
    <w:pPr>
      <w:spacing w:after="57"/>
      <w:ind w:left="1701"/>
    </w:pPr>
  </w:style>
  <w:style w:type="paragraph" w:styleId="Spistreci8">
    <w:name w:val="toc 8"/>
    <w:uiPriority w:val="39"/>
    <w:unhideWhenUsed/>
    <w:pPr>
      <w:spacing w:after="57"/>
      <w:ind w:left="1984"/>
    </w:pPr>
  </w:style>
  <w:style w:type="paragraph" w:styleId="Spistreci9">
    <w:name w:val="toc 9"/>
    <w:uiPriority w:val="39"/>
    <w:unhideWhenUsed/>
    <w:pPr>
      <w:spacing w:after="57"/>
      <w:ind w:left="2268"/>
    </w:pPr>
  </w:style>
  <w:style w:type="paragraph" w:styleId="Nagwekspisutreci">
    <w:name w:val="TOC Heading"/>
    <w:uiPriority w:val="39"/>
    <w:unhideWhenUsed/>
  </w:style>
  <w:style w:type="character" w:customStyle="1" w:styleId="TekstprzypisudolnegoZnak">
    <w:name w:val="Tekst przypisu dolnego Znak"/>
    <w:rPr>
      <w:rFonts w:ascii="Calibri" w:hAnsi="Calibri"/>
      <w:sz w:val="20"/>
      <w:szCs w:val="20"/>
      <w:lang w:eastAsia="en-US"/>
    </w:rPr>
  </w:style>
  <w:style w:type="paragraph" w:styleId="Tekstpodstawowy">
    <w:name w:val="Body Text"/>
    <w:basedOn w:val="Normalny"/>
    <w:semiHidden/>
    <w:pPr>
      <w:spacing w:before="120"/>
      <w:jc w:val="both"/>
    </w:pPr>
    <w:rPr>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954</Words>
  <Characters>5727</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Milczarek</dc:creator>
  <cp:lastModifiedBy>Monika Milczarek</cp:lastModifiedBy>
  <cp:revision>3</cp:revision>
  <dcterms:created xsi:type="dcterms:W3CDTF">2021-10-28T06:35:00Z</dcterms:created>
  <dcterms:modified xsi:type="dcterms:W3CDTF">2021-10-28T07:21:00Z</dcterms:modified>
</cp:coreProperties>
</file>